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rsidR="00293802" w:rsidRDefault="00CA01DB" w:rsidP="00CA01DB">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eastAsia="Times New Roman" w:hAnsiTheme="minorHAnsi"/>
          <w:bCs/>
          <w:sz w:val="24"/>
          <w:szCs w:val="24"/>
          <w:lang w:eastAsia="fr-FR"/>
        </w:rPr>
        <w:t>Masura M3/6B ”</w:t>
      </w:r>
      <w:r w:rsidR="00911200">
        <w:rPr>
          <w:rFonts w:eastAsia="Times New Roman"/>
          <w:bCs/>
          <w:sz w:val="24"/>
          <w:szCs w:val="24"/>
          <w:lang w:eastAsia="fr-FR"/>
        </w:rPr>
        <w:t>DEZVOLTAREA SATELOR</w:t>
      </w:r>
      <w:r w:rsidRPr="000B32C9">
        <w:rPr>
          <w:rFonts w:asciiTheme="minorHAnsi" w:eastAsia="Times New Roman" w:hAnsiTheme="minorHAnsi"/>
          <w:bCs/>
          <w:sz w:val="24"/>
          <w:szCs w:val="24"/>
          <w:lang w:eastAsia="fr-FR"/>
        </w:rPr>
        <w:t>”</w:t>
      </w:r>
      <w:r w:rsidR="00702E38" w:rsidRPr="000B32C9">
        <w:rPr>
          <w:rFonts w:asciiTheme="minorHAnsi" w:hAnsiTheme="minorHAnsi"/>
          <w:sz w:val="24"/>
          <w:szCs w:val="24"/>
        </w:rPr>
        <w:tab/>
      </w:r>
    </w:p>
    <w:p w:rsidR="00702E38" w:rsidRPr="000B32C9" w:rsidRDefault="00702E38"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Denumire solicitant:_____________________________________________________</w:t>
      </w:r>
    </w:p>
    <w:p w:rsidR="00746A46" w:rsidRPr="000B32C9"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Statut juridic solicitant:_____________________________________________________</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Titlu proiect: ___________________________________________________________</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 înregistrării proiectului la GAL: _________________________________________</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Obiectivul </w:t>
      </w:r>
      <w:r w:rsidR="00746A46" w:rsidRPr="000B32C9">
        <w:rPr>
          <w:rFonts w:asciiTheme="minorHAnsi" w:hAnsiTheme="minorHAnsi"/>
          <w:sz w:val="24"/>
          <w:szCs w:val="24"/>
        </w:rPr>
        <w:t xml:space="preserve"> si tipul </w:t>
      </w:r>
      <w:r w:rsidRPr="000B32C9">
        <w:rPr>
          <w:rFonts w:asciiTheme="minorHAnsi" w:hAnsiTheme="minorHAnsi"/>
          <w:sz w:val="24"/>
          <w:szCs w:val="24"/>
        </w:rPr>
        <w:t>proiectului: _____________________________________________________</w:t>
      </w:r>
    </w:p>
    <w:p w:rsidR="00746A46" w:rsidRPr="000B32C9" w:rsidRDefault="00746A46" w:rsidP="00746A46">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hAnsiTheme="minorHAnsi"/>
          <w:sz w:val="24"/>
          <w:szCs w:val="24"/>
        </w:rPr>
        <w:t>Obiectivele proiectului se încadrează în prevederile Re</w:t>
      </w:r>
      <w:r w:rsidR="00C971BC">
        <w:rPr>
          <w:rFonts w:asciiTheme="minorHAnsi" w:hAnsiTheme="minorHAnsi"/>
          <w:sz w:val="24"/>
          <w:szCs w:val="24"/>
        </w:rPr>
        <w:t>g.</w:t>
      </w:r>
      <w:r w:rsidRPr="000B32C9">
        <w:rPr>
          <w:rFonts w:asciiTheme="minorHAnsi" w:hAnsiTheme="minorHAnsi"/>
          <w:sz w:val="24"/>
          <w:szCs w:val="24"/>
        </w:rPr>
        <w:t xml:space="preserve">  (UE) nr. 1305/2013, art. 20</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Amplasare proiect (localitate):_______________________________________________</w:t>
      </w:r>
    </w:p>
    <w:p w:rsidR="00702E38" w:rsidRPr="00415FB0"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415FB0">
        <w:rPr>
          <w:rFonts w:asciiTheme="minorHAnsi" w:hAnsiTheme="minorHAnsi"/>
          <w:sz w:val="24"/>
          <w:szCs w:val="24"/>
        </w:rPr>
        <w:t>Date personale reprezentant legal</w:t>
      </w:r>
    </w:p>
    <w:p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Nume: _______________________________Prenume:____________________________</w:t>
      </w:r>
    </w:p>
    <w:p w:rsidR="00702E38" w:rsidRPr="000B32C9" w:rsidRDefault="00702E38" w:rsidP="00702E38">
      <w:pPr>
        <w:spacing w:after="0" w:line="240" w:lineRule="auto"/>
        <w:rPr>
          <w:rFonts w:asciiTheme="minorHAnsi" w:hAnsiTheme="minorHAnsi"/>
          <w:sz w:val="24"/>
          <w:szCs w:val="24"/>
        </w:rPr>
      </w:pPr>
      <w:r w:rsidRPr="000B32C9">
        <w:rPr>
          <w:rFonts w:asciiTheme="minorHAnsi" w:hAnsiTheme="minorHAnsi"/>
          <w:sz w:val="24"/>
          <w:szCs w:val="24"/>
        </w:rPr>
        <w:t>Funcţie reprezentant legal:___________________________________________________</w:t>
      </w:r>
    </w:p>
    <w:p w:rsidR="00702E38" w:rsidRPr="000B32C9" w:rsidRDefault="00702E38" w:rsidP="00702E38">
      <w:pPr>
        <w:spacing w:after="0" w:line="240" w:lineRule="auto"/>
        <w:rPr>
          <w:rFonts w:asciiTheme="minorHAnsi" w:hAnsiTheme="minorHAnsi"/>
          <w:sz w:val="24"/>
          <w:szCs w:val="24"/>
        </w:rPr>
      </w:pPr>
    </w:p>
    <w:p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w:t>
      </w:r>
      <w:r w:rsidR="00356EB2">
        <w:rPr>
          <w:rFonts w:asciiTheme="minorHAnsi" w:hAnsiTheme="minorHAnsi"/>
          <w:b/>
          <w:sz w:val="24"/>
          <w:szCs w:val="24"/>
        </w:rPr>
        <w: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3"/>
        <w:gridCol w:w="539"/>
        <w:gridCol w:w="798"/>
        <w:gridCol w:w="862"/>
      </w:tblGrid>
      <w:tr w:rsidR="00702E38" w:rsidRPr="000B32C9" w:rsidTr="00020700">
        <w:trPr>
          <w:trHeight w:val="247"/>
        </w:trPr>
        <w:tc>
          <w:tcPr>
            <w:tcW w:w="7043" w:type="dxa"/>
            <w:tcBorders>
              <w:top w:val="single" w:sz="4" w:space="0" w:color="auto"/>
              <w:left w:val="single" w:sz="4" w:space="0" w:color="auto"/>
              <w:bottom w:val="single" w:sz="4" w:space="0" w:color="auto"/>
              <w:right w:val="single" w:sz="4" w:space="0" w:color="auto"/>
            </w:tcBorders>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D2341D" w:rsidP="000B32C9">
            <w:pPr>
              <w:rPr>
                <w:rFonts w:asciiTheme="minorHAnsi" w:hAnsiTheme="minorHAnsi"/>
                <w:sz w:val="24"/>
                <w:szCs w:val="24"/>
              </w:rPr>
            </w:pPr>
            <w:r>
              <w:rPr>
                <w:rFonts w:asciiTheme="minorHAnsi" w:hAnsiTheme="minorHAnsi"/>
                <w:sz w:val="24"/>
                <w:szCs w:val="24"/>
              </w:rPr>
              <w:t>1</w:t>
            </w:r>
            <w:r w:rsidR="00702E38" w:rsidRPr="000B32C9">
              <w:rPr>
                <w:rFonts w:asciiTheme="minorHAnsi" w:hAnsiTheme="minorHAnsi"/>
                <w:sz w:val="24"/>
                <w:szCs w:val="24"/>
              </w:rPr>
              <w:t>. Solicitantul este înregistrat în Registrul debitorilor AFIR atât pentru Programul SAPARD, cât și pentru FEADR?</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D2341D" w:rsidP="000B32C9">
            <w:pPr>
              <w:rPr>
                <w:rFonts w:asciiTheme="minorHAnsi" w:hAnsiTheme="minorHAnsi"/>
                <w:sz w:val="24"/>
                <w:szCs w:val="24"/>
              </w:rPr>
            </w:pPr>
            <w:r>
              <w:rPr>
                <w:rFonts w:asciiTheme="minorHAnsi" w:hAnsiTheme="minorHAnsi"/>
                <w:sz w:val="24"/>
                <w:szCs w:val="24"/>
              </w:rPr>
              <w:t>2</w:t>
            </w:r>
            <w:r w:rsidR="00702E38" w:rsidRPr="000B32C9">
              <w:rPr>
                <w:rFonts w:asciiTheme="minorHAnsi" w:hAnsiTheme="minorHAnsi"/>
                <w:sz w:val="24"/>
                <w:szCs w:val="24"/>
              </w:rPr>
              <w:t>. Solicitantul se regăseşte în Bazele de date privind dubla finanţare?</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D2341D" w:rsidP="000B32C9">
            <w:pPr>
              <w:rPr>
                <w:rFonts w:asciiTheme="minorHAnsi" w:hAnsiTheme="minorHAnsi"/>
                <w:sz w:val="24"/>
                <w:szCs w:val="24"/>
              </w:rPr>
            </w:pPr>
            <w:r>
              <w:rPr>
                <w:rFonts w:asciiTheme="minorHAnsi" w:hAnsiTheme="minorHAnsi"/>
                <w:sz w:val="24"/>
                <w:szCs w:val="24"/>
              </w:rPr>
              <w:t>3</w:t>
            </w:r>
            <w:r w:rsidR="00702E38" w:rsidRPr="000B32C9">
              <w:rPr>
                <w:rFonts w:asciiTheme="minorHAnsi" w:hAnsiTheme="minorHAnsi"/>
                <w:sz w:val="24"/>
                <w:szCs w:val="24"/>
              </w:rPr>
              <w:t>.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E02805" w:rsidRDefault="00D2341D" w:rsidP="000B32C9">
            <w:pPr>
              <w:rPr>
                <w:rFonts w:asciiTheme="minorHAnsi" w:hAnsiTheme="minorHAnsi"/>
                <w:sz w:val="24"/>
                <w:szCs w:val="24"/>
              </w:rPr>
            </w:pPr>
            <w:r w:rsidRPr="00E02805">
              <w:rPr>
                <w:rFonts w:asciiTheme="minorHAnsi" w:hAnsiTheme="minorHAnsi"/>
                <w:sz w:val="24"/>
                <w:szCs w:val="24"/>
              </w:rPr>
              <w:t>4</w:t>
            </w:r>
            <w:r w:rsidR="00702E38" w:rsidRPr="00E02805">
              <w:rPr>
                <w:rFonts w:asciiTheme="minorHAnsi" w:hAnsiTheme="minorHAnsi"/>
                <w:sz w:val="24"/>
                <w:szCs w:val="24"/>
              </w:rPr>
              <w:t>. Solicitantul este în insolvență sau incapacitate de plată?</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7E66CC" w:rsidRDefault="00702E38" w:rsidP="000B32C9">
            <w:pPr>
              <w:rPr>
                <w:rFonts w:asciiTheme="minorHAnsi" w:hAnsiTheme="minorHAnsi"/>
                <w:sz w:val="24"/>
                <w:szCs w:val="24"/>
              </w:rPr>
            </w:pPr>
          </w:p>
        </w:tc>
      </w:tr>
      <w:tr w:rsidR="00D2341D" w:rsidRPr="000B32C9" w:rsidTr="00D2341D">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D2341D" w:rsidRPr="007E66CC" w:rsidDel="00D2341D" w:rsidRDefault="00D2341D" w:rsidP="000B32C9">
            <w:pPr>
              <w:rPr>
                <w:rFonts w:asciiTheme="minorHAnsi" w:hAnsiTheme="minorHAnsi"/>
                <w:i/>
                <w:sz w:val="24"/>
                <w:szCs w:val="24"/>
              </w:rPr>
            </w:pPr>
            <w:r w:rsidRPr="002D2CD1">
              <w:rPr>
                <w:b/>
                <w:i/>
                <w:sz w:val="24"/>
              </w:rPr>
              <w:t>Secțiune aplicabilă doar beneficiarilor</w:t>
            </w:r>
            <w:r>
              <w:rPr>
                <w:b/>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p>
        </w:tc>
      </w:tr>
      <w:tr w:rsidR="00702E38"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7E66CC" w:rsidRDefault="00D2341D" w:rsidP="000B32C9">
            <w:pPr>
              <w:rPr>
                <w:rFonts w:asciiTheme="minorHAnsi" w:hAnsiTheme="minorHAnsi"/>
                <w:sz w:val="24"/>
                <w:szCs w:val="24"/>
              </w:rPr>
            </w:pPr>
            <w:r>
              <w:rPr>
                <w:rFonts w:asciiTheme="minorHAnsi" w:hAnsiTheme="minorHAnsi"/>
                <w:sz w:val="24"/>
                <w:szCs w:val="24"/>
              </w:rPr>
              <w:t>5</w:t>
            </w:r>
            <w:r w:rsidR="00702E38" w:rsidRPr="007E66CC">
              <w:rPr>
                <w:rFonts w:asciiTheme="minorHAnsi" w:hAnsiTheme="minorHAnsi"/>
                <w:sz w:val="24"/>
                <w:szCs w:val="24"/>
              </w:rPr>
              <w:t>. Solicitantul se încadrează în categoria întreprinderilor aflate în dificultate, așa cum acestea sunt definite în Regulamantul (UE) nr. 702/ 2014?</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r>
      <w:tr w:rsidR="00702E38"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7E66CC" w:rsidRDefault="00D2341D" w:rsidP="000B32C9">
            <w:pPr>
              <w:rPr>
                <w:rFonts w:asciiTheme="minorHAnsi" w:hAnsiTheme="minorHAnsi"/>
                <w:sz w:val="24"/>
                <w:szCs w:val="24"/>
              </w:rPr>
            </w:pPr>
            <w:r>
              <w:rPr>
                <w:rFonts w:asciiTheme="minorHAnsi" w:hAnsiTheme="minorHAnsi"/>
                <w:sz w:val="24"/>
                <w:szCs w:val="24"/>
              </w:rPr>
              <w:t>6</w:t>
            </w:r>
            <w:r w:rsidR="00702E38" w:rsidRPr="007E66CC">
              <w:rPr>
                <w:rFonts w:asciiTheme="minorHAnsi" w:hAnsiTheme="minorHAnsi"/>
                <w:sz w:val="24"/>
                <w:szCs w:val="24"/>
              </w:rPr>
              <w:t xml:space="preserve">. Solicitantul respectă regula  privind cumulul ajutoarelor de </w:t>
            </w:r>
            <w:r w:rsidR="00E54F7E">
              <w:rPr>
                <w:rFonts w:asciiTheme="minorHAnsi" w:hAnsiTheme="minorHAnsi"/>
                <w:sz w:val="24"/>
                <w:szCs w:val="24"/>
              </w:rPr>
              <w:t>minimis</w:t>
            </w:r>
            <w:r w:rsidR="00702E38" w:rsidRPr="007E66CC">
              <w:rPr>
                <w:rFonts w:asciiTheme="minorHAnsi" w:hAnsiTheme="minorHAnsi"/>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r>
      <w:tr w:rsidR="00702E38" w:rsidRPr="000B32C9"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B.Verificarea condițiilor de eligibilitate ale proiectului</w:t>
            </w: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E02805" w:rsidRDefault="00702E38" w:rsidP="000B32C9">
            <w:pPr>
              <w:rPr>
                <w:rFonts w:asciiTheme="minorHAnsi" w:hAnsiTheme="minorHAnsi"/>
                <w:sz w:val="24"/>
                <w:szCs w:val="24"/>
              </w:rPr>
            </w:pPr>
            <w:r w:rsidRPr="00E02805">
              <w:rPr>
                <w:rFonts w:asciiTheme="minorHAnsi" w:hAnsiTheme="minorHAnsi"/>
                <w:sz w:val="24"/>
                <w:szCs w:val="24"/>
              </w:rPr>
              <w:lastRenderedPageBreak/>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E02805" w:rsidRDefault="00702E38" w:rsidP="000B32C9">
            <w:pPr>
              <w:rPr>
                <w:rFonts w:asciiTheme="minorHAnsi" w:hAnsiTheme="minorHAnsi"/>
                <w:sz w:val="24"/>
                <w:szCs w:val="24"/>
              </w:rPr>
            </w:pPr>
            <w:r w:rsidRPr="00E02805">
              <w:rPr>
                <w:rFonts w:asciiTheme="minorHAnsi" w:hAnsiTheme="minorHAnsi"/>
                <w:sz w:val="24"/>
                <w:szCs w:val="24"/>
              </w:rPr>
              <w:t xml:space="preserve">EG2 </w:t>
            </w:r>
            <w:r w:rsidR="00B71707" w:rsidRPr="00E02805">
              <w:rPr>
                <w:rFonts w:asciiTheme="minorHAnsi" w:hAnsiTheme="minorHAnsi"/>
                <w:sz w:val="24"/>
                <w:szCs w:val="24"/>
              </w:rPr>
              <w:t xml:space="preserve">Prin memoriul justificativ / studiul de fezabilitate, proiectul trebuie sa demonstreze oportunitatea si necesitatea socio-economica a investitiei </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E02805" w:rsidRDefault="00702E38" w:rsidP="000B32C9">
            <w:pPr>
              <w:rPr>
                <w:rFonts w:asciiTheme="minorHAnsi" w:hAnsiTheme="minorHAnsi"/>
                <w:sz w:val="24"/>
                <w:szCs w:val="24"/>
              </w:rPr>
            </w:pPr>
            <w:r w:rsidRPr="00E02805">
              <w:rPr>
                <w:rFonts w:asciiTheme="minorHAnsi" w:hAnsiTheme="minorHAnsi"/>
                <w:sz w:val="24"/>
                <w:szCs w:val="24"/>
              </w:rPr>
              <w:t xml:space="preserve">EG3 </w:t>
            </w:r>
            <w:r w:rsidR="00B71707" w:rsidRPr="00E02805">
              <w:rPr>
                <w:rFonts w:asciiTheme="minorHAnsi" w:hAnsiTheme="minorHAnsi"/>
                <w:sz w:val="24"/>
                <w:szCs w:val="24"/>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216585" w:rsidRPr="000B32C9" w:rsidTr="00020700">
        <w:trPr>
          <w:trHeight w:val="865"/>
        </w:trPr>
        <w:tc>
          <w:tcPr>
            <w:tcW w:w="7043" w:type="dxa"/>
            <w:tcBorders>
              <w:top w:val="single" w:sz="4" w:space="0" w:color="auto"/>
              <w:left w:val="single" w:sz="4" w:space="0" w:color="auto"/>
              <w:bottom w:val="single" w:sz="4" w:space="0" w:color="auto"/>
              <w:right w:val="single" w:sz="4" w:space="0" w:color="auto"/>
            </w:tcBorders>
            <w:hideMark/>
          </w:tcPr>
          <w:p w:rsidR="00216585" w:rsidRPr="00E02805" w:rsidRDefault="00216585" w:rsidP="000B32C9">
            <w:pPr>
              <w:rPr>
                <w:rFonts w:asciiTheme="minorHAnsi" w:hAnsiTheme="minorHAnsi"/>
                <w:sz w:val="24"/>
                <w:szCs w:val="24"/>
              </w:rPr>
            </w:pPr>
            <w:r w:rsidRPr="00E02805">
              <w:rPr>
                <w:rFonts w:asciiTheme="minorHAnsi" w:hAnsiTheme="minorHAnsi"/>
                <w:sz w:val="24"/>
                <w:szCs w:val="24"/>
              </w:rPr>
              <w:t>EG</w:t>
            </w:r>
            <w:r w:rsidR="00D2341D" w:rsidRPr="00E02805">
              <w:rPr>
                <w:rFonts w:asciiTheme="minorHAnsi" w:hAnsiTheme="minorHAnsi"/>
                <w:sz w:val="24"/>
                <w:szCs w:val="24"/>
              </w:rPr>
              <w:t>4</w:t>
            </w:r>
            <w:r w:rsidRPr="00E02805">
              <w:rPr>
                <w:rFonts w:asciiTheme="minorHAnsi" w:hAnsiTheme="minorHAnsi"/>
                <w:sz w:val="24"/>
                <w:szCs w:val="24"/>
              </w:rPr>
              <w:t xml:space="preserve"> Solicitantul se angajeaza sa asigure mentenanta/intretinerea investitiei pe o perioadă de minim 5 ani de la ultima plată</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216585" w:rsidRPr="000B32C9" w:rsidRDefault="00216585" w:rsidP="000B32C9">
            <w:pPr>
              <w:rPr>
                <w:rFonts w:asciiTheme="minorHAnsi" w:hAnsiTheme="minorHAnsi"/>
                <w:sz w:val="24"/>
                <w:szCs w:val="24"/>
              </w:rPr>
            </w:pPr>
          </w:p>
        </w:tc>
      </w:tr>
      <w:tr w:rsidR="00216585" w:rsidRPr="000B32C9" w:rsidTr="00020700">
        <w:trPr>
          <w:trHeight w:val="585"/>
        </w:trPr>
        <w:tc>
          <w:tcPr>
            <w:tcW w:w="7043" w:type="dxa"/>
            <w:tcBorders>
              <w:top w:val="single" w:sz="4" w:space="0" w:color="auto"/>
              <w:left w:val="single" w:sz="4" w:space="0" w:color="auto"/>
              <w:bottom w:val="single" w:sz="4" w:space="0" w:color="auto"/>
              <w:right w:val="single" w:sz="4" w:space="0" w:color="auto"/>
            </w:tcBorders>
            <w:hideMark/>
          </w:tcPr>
          <w:p w:rsidR="00216585" w:rsidRPr="00E02805" w:rsidRDefault="00216585" w:rsidP="000B32C9">
            <w:pPr>
              <w:rPr>
                <w:rFonts w:asciiTheme="minorHAnsi" w:hAnsiTheme="minorHAnsi"/>
                <w:sz w:val="24"/>
                <w:szCs w:val="24"/>
              </w:rPr>
            </w:pPr>
            <w:r w:rsidRPr="00E02805">
              <w:rPr>
                <w:rFonts w:asciiTheme="minorHAnsi" w:hAnsiTheme="minorHAnsi"/>
                <w:sz w:val="24"/>
                <w:szCs w:val="24"/>
              </w:rPr>
              <w:t>EG</w:t>
            </w:r>
            <w:r w:rsidR="00D2341D" w:rsidRPr="00E02805">
              <w:rPr>
                <w:rFonts w:asciiTheme="minorHAnsi" w:hAnsiTheme="minorHAnsi"/>
                <w:sz w:val="24"/>
                <w:szCs w:val="24"/>
              </w:rPr>
              <w:t>5</w:t>
            </w:r>
            <w:r w:rsidRPr="00E02805">
              <w:rPr>
                <w:rFonts w:asciiTheme="minorHAnsi" w:hAnsiTheme="minorHAnsi"/>
                <w:sz w:val="24"/>
                <w:szCs w:val="24"/>
              </w:rPr>
              <w:t xml:space="preserve">  Investiția trebuie să respecte Planul Urbanistic General în vigoare </w:t>
            </w:r>
          </w:p>
          <w:p w:rsidR="00216585" w:rsidRPr="00E02805" w:rsidRDefault="008F487B" w:rsidP="000B32C9">
            <w:pPr>
              <w:rPr>
                <w:rFonts w:asciiTheme="minorHAnsi" w:hAnsiTheme="minorHAnsi"/>
                <w:i/>
                <w:sz w:val="24"/>
                <w:szCs w:val="24"/>
              </w:rPr>
            </w:pPr>
            <w:r w:rsidRPr="00E02805">
              <w:rPr>
                <w:rFonts w:asciiTheme="minorHAnsi" w:hAnsiTheme="minorHAnsi"/>
                <w:i/>
                <w:sz w:val="24"/>
                <w:szCs w:val="24"/>
              </w:rPr>
              <w:t>(doar pentru proiectele care prevăd investiții pentru care se prezintă certificatul de urbanism)</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r>
      <w:tr w:rsidR="00D2341D" w:rsidRPr="000B32C9" w:rsidTr="00D2341D">
        <w:trPr>
          <w:trHeight w:val="585"/>
        </w:trPr>
        <w:tc>
          <w:tcPr>
            <w:tcW w:w="7043" w:type="dxa"/>
            <w:tcBorders>
              <w:top w:val="single" w:sz="4" w:space="0" w:color="auto"/>
              <w:left w:val="single" w:sz="4" w:space="0" w:color="auto"/>
              <w:bottom w:val="single" w:sz="4" w:space="0" w:color="auto"/>
              <w:right w:val="single" w:sz="4" w:space="0" w:color="auto"/>
            </w:tcBorders>
          </w:tcPr>
          <w:p w:rsidR="00D2341D" w:rsidRPr="00E64A85" w:rsidRDefault="00D2341D" w:rsidP="00D2341D">
            <w:pPr>
              <w:rPr>
                <w:rFonts w:asciiTheme="minorHAnsi" w:hAnsiTheme="minorHAnsi"/>
                <w:sz w:val="24"/>
                <w:szCs w:val="24"/>
              </w:rPr>
            </w:pPr>
            <w:r w:rsidRPr="00E64A85">
              <w:rPr>
                <w:rFonts w:asciiTheme="minorHAnsi" w:hAnsiTheme="minorHAnsi"/>
                <w:sz w:val="24"/>
                <w:szCs w:val="24"/>
              </w:rPr>
              <w:t>EG6 Solicitantul investiţiilor trebuie să facă dovada proprietății terenului/ administrării în cazul domeniului public al statului</w:t>
            </w:r>
          </w:p>
        </w:tc>
        <w:tc>
          <w:tcPr>
            <w:tcW w:w="539" w:type="dxa"/>
            <w:tcBorders>
              <w:top w:val="single" w:sz="4" w:space="0" w:color="auto"/>
              <w:left w:val="single" w:sz="4" w:space="0" w:color="auto"/>
              <w:bottom w:val="single" w:sz="4" w:space="0" w:color="auto"/>
              <w:right w:val="single" w:sz="4" w:space="0" w:color="auto"/>
            </w:tcBorders>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r>
      <w:tr w:rsidR="00D2341D" w:rsidRPr="000B32C9" w:rsidTr="00D2341D">
        <w:trPr>
          <w:trHeight w:val="585"/>
        </w:trPr>
        <w:tc>
          <w:tcPr>
            <w:tcW w:w="7043" w:type="dxa"/>
            <w:tcBorders>
              <w:top w:val="single" w:sz="4" w:space="0" w:color="auto"/>
              <w:left w:val="single" w:sz="4" w:space="0" w:color="auto"/>
              <w:bottom w:val="single" w:sz="4" w:space="0" w:color="auto"/>
              <w:right w:val="single" w:sz="4" w:space="0" w:color="auto"/>
            </w:tcBorders>
          </w:tcPr>
          <w:p w:rsidR="00D2341D" w:rsidRPr="00E64A85" w:rsidRDefault="00D2341D" w:rsidP="00D2341D">
            <w:pPr>
              <w:rPr>
                <w:rFonts w:asciiTheme="minorHAnsi" w:hAnsiTheme="minorHAnsi"/>
                <w:sz w:val="24"/>
                <w:szCs w:val="24"/>
              </w:rPr>
            </w:pPr>
            <w:r w:rsidRPr="00E64A85">
              <w:rPr>
                <w:rFonts w:asciiTheme="minorHAnsi" w:hAnsiTheme="minorHAnsi"/>
                <w:sz w:val="24"/>
                <w:szCs w:val="24"/>
              </w:rPr>
              <w:t>EG7 Investiția va fi precedată de o evaluare a impactului preconizat asupra mediului dacă aceasta poate avea efecte negative asupra mediului, în conformitate cu legislația în vigoare, menționată în cap. 8.1 din PNDR 2014-2020.</w:t>
            </w:r>
          </w:p>
        </w:tc>
        <w:tc>
          <w:tcPr>
            <w:tcW w:w="539" w:type="dxa"/>
            <w:tcBorders>
              <w:top w:val="single" w:sz="4" w:space="0" w:color="auto"/>
              <w:left w:val="single" w:sz="4" w:space="0" w:color="auto"/>
              <w:bottom w:val="single" w:sz="4" w:space="0" w:color="auto"/>
              <w:right w:val="single" w:sz="4" w:space="0" w:color="auto"/>
            </w:tcBorders>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r>
      <w:tr w:rsidR="00D2341D" w:rsidRPr="000B32C9" w:rsidTr="00020700">
        <w:trPr>
          <w:trHeight w:val="585"/>
        </w:trPr>
        <w:tc>
          <w:tcPr>
            <w:tcW w:w="7043" w:type="dxa"/>
            <w:tcBorders>
              <w:top w:val="single" w:sz="4" w:space="0" w:color="auto"/>
              <w:left w:val="single" w:sz="4" w:space="0" w:color="auto"/>
              <w:bottom w:val="single" w:sz="4" w:space="0" w:color="auto"/>
              <w:right w:val="single" w:sz="4" w:space="0" w:color="auto"/>
            </w:tcBorders>
          </w:tcPr>
          <w:p w:rsidR="00D2341D" w:rsidRPr="00E64A85" w:rsidRDefault="00D2341D" w:rsidP="00D2341D">
            <w:pPr>
              <w:rPr>
                <w:rFonts w:asciiTheme="minorHAnsi" w:hAnsiTheme="minorHAnsi"/>
                <w:sz w:val="24"/>
                <w:szCs w:val="24"/>
              </w:rPr>
            </w:pPr>
            <w:r w:rsidRPr="00E64A85">
              <w:rPr>
                <w:rFonts w:asciiTheme="minorHAnsi" w:hAnsiTheme="minorHAnsi"/>
                <w:sz w:val="24"/>
                <w:szCs w:val="24"/>
              </w:rPr>
              <w:t>EG8 Introducerea investiției din patrimoniul cultural în circuitul turistic, la finalizarea acesteia</w:t>
            </w:r>
          </w:p>
          <w:p w:rsidR="00D2341D" w:rsidRPr="00E64A85" w:rsidRDefault="008F487B" w:rsidP="00D2341D">
            <w:pPr>
              <w:rPr>
                <w:rFonts w:asciiTheme="minorHAnsi" w:hAnsiTheme="minorHAnsi"/>
                <w:i/>
                <w:sz w:val="24"/>
                <w:szCs w:val="24"/>
              </w:rPr>
            </w:pPr>
            <w:r>
              <w:rPr>
                <w:rFonts w:asciiTheme="minorHAnsi" w:hAnsiTheme="minorHAnsi"/>
                <w:i/>
                <w:sz w:val="24"/>
                <w:szCs w:val="24"/>
              </w:rPr>
              <w:t>(doar pentru proiectele care prevăd investiții privind obiective de patrimoniu)</w:t>
            </w:r>
          </w:p>
        </w:tc>
        <w:tc>
          <w:tcPr>
            <w:tcW w:w="539" w:type="dxa"/>
            <w:tcBorders>
              <w:top w:val="single" w:sz="4" w:space="0" w:color="auto"/>
              <w:left w:val="single" w:sz="4" w:space="0" w:color="auto"/>
              <w:bottom w:val="single" w:sz="4" w:space="0" w:color="auto"/>
              <w:right w:val="single" w:sz="4" w:space="0" w:color="auto"/>
            </w:tcBorders>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r>
      <w:tr w:rsidR="00D2341D" w:rsidRPr="000B32C9" w:rsidTr="000E0D58">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D2341D" w:rsidRPr="00E02805" w:rsidRDefault="00D2341D" w:rsidP="00D2341D">
            <w:pPr>
              <w:rPr>
                <w:rFonts w:asciiTheme="minorHAnsi" w:hAnsiTheme="minorHAnsi"/>
                <w:sz w:val="24"/>
                <w:szCs w:val="24"/>
              </w:rPr>
            </w:pPr>
            <w:r w:rsidRPr="00E02805">
              <w:rPr>
                <w:b/>
                <w:i/>
                <w:sz w:val="24"/>
              </w:rPr>
              <w:t xml:space="preserve">Verificarea criteriilor de eligibilitate suplimentare stabilite de către </w:t>
            </w:r>
            <w:r w:rsidR="008F487B" w:rsidRPr="00E02805">
              <w:rPr>
                <w:b/>
                <w:i/>
                <w:sz w:val="24"/>
              </w:rPr>
              <w:t>GAL</w:t>
            </w:r>
          </w:p>
        </w:tc>
      </w:tr>
      <w:tr w:rsidR="00D2341D" w:rsidRPr="000B32C9" w:rsidTr="00020700">
        <w:trPr>
          <w:trHeight w:val="585"/>
        </w:trPr>
        <w:tc>
          <w:tcPr>
            <w:tcW w:w="7043" w:type="dxa"/>
            <w:tcBorders>
              <w:top w:val="single" w:sz="4" w:space="0" w:color="auto"/>
              <w:left w:val="single" w:sz="4" w:space="0" w:color="auto"/>
              <w:bottom w:val="single" w:sz="4" w:space="0" w:color="auto"/>
              <w:right w:val="single" w:sz="4" w:space="0" w:color="auto"/>
            </w:tcBorders>
          </w:tcPr>
          <w:p w:rsidR="00D2341D" w:rsidRPr="00E02805" w:rsidRDefault="00D2341D" w:rsidP="00D2341D">
            <w:pPr>
              <w:rPr>
                <w:rFonts w:asciiTheme="minorHAnsi" w:hAnsiTheme="minorHAnsi"/>
                <w:sz w:val="24"/>
                <w:szCs w:val="24"/>
              </w:rPr>
            </w:pPr>
            <w:r w:rsidRPr="00E02805">
              <w:rPr>
                <w:rFonts w:asciiTheme="minorHAnsi" w:hAnsiTheme="minorHAnsi"/>
                <w:sz w:val="24"/>
                <w:szCs w:val="24"/>
              </w:rPr>
              <w:t>EG9 Constructia, modernizarea si extinderea cladirilor trebuie sa respecte/ pastreze arhitectura specifica locala</w:t>
            </w:r>
          </w:p>
        </w:tc>
        <w:tc>
          <w:tcPr>
            <w:tcW w:w="539" w:type="dxa"/>
            <w:tcBorders>
              <w:top w:val="single" w:sz="4" w:space="0" w:color="auto"/>
              <w:left w:val="single" w:sz="4" w:space="0" w:color="auto"/>
              <w:bottom w:val="single" w:sz="4" w:space="0" w:color="auto"/>
              <w:right w:val="single" w:sz="4" w:space="0" w:color="auto"/>
            </w:tcBorders>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r>
      <w:tr w:rsidR="00D2341D" w:rsidRPr="000B32C9" w:rsidTr="00D2341D">
        <w:trPr>
          <w:trHeight w:val="585"/>
        </w:trPr>
        <w:tc>
          <w:tcPr>
            <w:tcW w:w="7043" w:type="dxa"/>
            <w:tcBorders>
              <w:top w:val="single" w:sz="4" w:space="0" w:color="auto"/>
              <w:left w:val="single" w:sz="4" w:space="0" w:color="auto"/>
              <w:bottom w:val="single" w:sz="4" w:space="0" w:color="auto"/>
              <w:right w:val="single" w:sz="4" w:space="0" w:color="auto"/>
            </w:tcBorders>
          </w:tcPr>
          <w:p w:rsidR="00D2341D" w:rsidRPr="00E02805" w:rsidRDefault="00D2341D" w:rsidP="00D2341D">
            <w:pPr>
              <w:rPr>
                <w:rFonts w:asciiTheme="minorHAnsi" w:hAnsiTheme="minorHAnsi"/>
                <w:sz w:val="24"/>
                <w:szCs w:val="24"/>
              </w:rPr>
            </w:pPr>
            <w:r w:rsidRPr="00E02805">
              <w:rPr>
                <w:rFonts w:asciiTheme="minorHAnsi" w:hAnsiTheme="minorHAnsi"/>
                <w:sz w:val="24"/>
                <w:szCs w:val="24"/>
              </w:rPr>
              <w:t>EG10 Investiția trebuie să fie în corelare cu orice strategie de dezvoltare națională/ regională/județeană/locală aprobată, corespunzătoare domeniului de investiții</w:t>
            </w:r>
          </w:p>
        </w:tc>
        <w:tc>
          <w:tcPr>
            <w:tcW w:w="539" w:type="dxa"/>
            <w:tcBorders>
              <w:top w:val="single" w:sz="4" w:space="0" w:color="auto"/>
              <w:left w:val="single" w:sz="4" w:space="0" w:color="auto"/>
              <w:bottom w:val="single" w:sz="4" w:space="0" w:color="auto"/>
              <w:right w:val="single" w:sz="4" w:space="0" w:color="auto"/>
            </w:tcBorders>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2341D" w:rsidRPr="000B32C9" w:rsidRDefault="00D2341D" w:rsidP="00D2341D">
            <w:pPr>
              <w:rPr>
                <w:rFonts w:asciiTheme="minorHAnsi" w:hAnsiTheme="minorHAnsi"/>
                <w:sz w:val="24"/>
                <w:szCs w:val="24"/>
              </w:rPr>
            </w:pPr>
          </w:p>
        </w:tc>
      </w:tr>
      <w:tr w:rsidR="00D2341D" w:rsidRPr="000B32C9" w:rsidTr="00D2341D">
        <w:trPr>
          <w:trHeight w:val="585"/>
        </w:trPr>
        <w:tc>
          <w:tcPr>
            <w:tcW w:w="7043" w:type="dxa"/>
            <w:tcBorders>
              <w:top w:val="single" w:sz="4" w:space="0" w:color="auto"/>
              <w:left w:val="single" w:sz="4" w:space="0" w:color="auto"/>
              <w:bottom w:val="single" w:sz="4" w:space="0" w:color="auto"/>
              <w:right w:val="single" w:sz="4" w:space="0" w:color="auto"/>
            </w:tcBorders>
          </w:tcPr>
          <w:p w:rsidR="00D2341D" w:rsidRPr="00E02805" w:rsidRDefault="00D2341D" w:rsidP="00D2341D">
            <w:pPr>
              <w:rPr>
                <w:rFonts w:asciiTheme="minorHAnsi" w:hAnsiTheme="minorHAnsi"/>
                <w:sz w:val="24"/>
                <w:szCs w:val="24"/>
              </w:rPr>
            </w:pPr>
            <w:r w:rsidRPr="00E02805">
              <w:rPr>
                <w:rFonts w:asciiTheme="minorHAnsi" w:hAnsiTheme="minorHAnsi"/>
                <w:sz w:val="24"/>
                <w:szCs w:val="24"/>
              </w:rPr>
              <w:t>EG11 Solicitantul trebuie să prezinte toate avizele şi autorizaţiile necesare investiţiei</w:t>
            </w:r>
            <w:bookmarkStart w:id="0" w:name="_GoBack"/>
            <w:bookmarkEnd w:id="0"/>
          </w:p>
        </w:tc>
        <w:tc>
          <w:tcPr>
            <w:tcW w:w="539" w:type="dxa"/>
            <w:tcBorders>
              <w:top w:val="single" w:sz="4" w:space="0" w:color="auto"/>
              <w:left w:val="single" w:sz="4" w:space="0" w:color="auto"/>
              <w:bottom w:val="single" w:sz="4" w:space="0" w:color="auto"/>
              <w:right w:val="single" w:sz="4" w:space="0" w:color="auto"/>
            </w:tcBorders>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D2341D" w:rsidRPr="000B32C9" w:rsidRDefault="00D2341D" w:rsidP="00D2341D">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2341D" w:rsidRPr="000B32C9" w:rsidRDefault="00D2341D" w:rsidP="00D2341D">
            <w:pPr>
              <w:rPr>
                <w:rFonts w:asciiTheme="minorHAnsi" w:hAnsiTheme="minorHAnsi"/>
                <w:sz w:val="24"/>
                <w:szCs w:val="24"/>
              </w:rPr>
            </w:pPr>
          </w:p>
        </w:tc>
      </w:tr>
    </w:tbl>
    <w:p w:rsidR="00702E38" w:rsidRPr="000B32C9" w:rsidRDefault="00702E38" w:rsidP="000B32C9">
      <w:pPr>
        <w:rPr>
          <w:rFonts w:asciiTheme="minorHAnsi" w:hAnsi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35"/>
        <w:gridCol w:w="1086"/>
        <w:gridCol w:w="84"/>
        <w:gridCol w:w="496"/>
        <w:gridCol w:w="496"/>
        <w:gridCol w:w="879"/>
      </w:tblGrid>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lastRenderedPageBreak/>
              <w:t>C. Verificarea bugetului indicativ</w:t>
            </w:r>
          </w:p>
        </w:tc>
        <w:tc>
          <w:tcPr>
            <w:tcW w:w="259" w:type="pct"/>
            <w:tcBorders>
              <w:top w:val="single" w:sz="4" w:space="0" w:color="auto"/>
              <w:left w:val="single" w:sz="4" w:space="0" w:color="auto"/>
              <w:bottom w:val="single" w:sz="4" w:space="0" w:color="auto"/>
              <w:right w:val="single" w:sz="4" w:space="0" w:color="auto"/>
            </w:tcBorders>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DA</w:t>
            </w:r>
          </w:p>
        </w:tc>
        <w:tc>
          <w:tcPr>
            <w:tcW w:w="259" w:type="pct"/>
            <w:tcBorders>
              <w:top w:val="single" w:sz="4" w:space="0" w:color="auto"/>
              <w:left w:val="single" w:sz="4" w:space="0" w:color="auto"/>
              <w:bottom w:val="single" w:sz="4" w:space="0" w:color="auto"/>
              <w:right w:val="single" w:sz="4" w:space="0" w:color="auto"/>
            </w:tcBorders>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w:t>
            </w:r>
          </w:p>
        </w:tc>
        <w:tc>
          <w:tcPr>
            <w:tcW w:w="459" w:type="pct"/>
            <w:tcBorders>
              <w:top w:val="single" w:sz="4" w:space="0" w:color="auto"/>
              <w:left w:val="single" w:sz="4" w:space="0" w:color="auto"/>
              <w:bottom w:val="single" w:sz="4" w:space="0" w:color="auto"/>
              <w:right w:val="single" w:sz="4" w:space="0" w:color="auto"/>
            </w:tcBorders>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 este cazul</w:t>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diferenţe*</w:t>
            </w:r>
          </w:p>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 * Se completează în cazul în care expertul constată diferenţe faţă de bugetul prezentat de  solicitant în cererea de finanţare față de bugetule anexate proiectelor.</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2. Verificarea corectitudinii ratei de schimb. Rata de conversie între Euro şi moneda naţională pentru România este cea publicată de Banca Central Europeană pe Internet la adresa : </w:t>
            </w:r>
            <w:hyperlink r:id="rId7" w:history="1">
              <w:r w:rsidRPr="000B32C9">
                <w:rPr>
                  <w:rFonts w:asciiTheme="minorHAnsi" w:hAnsiTheme="minorHAnsi"/>
                  <w:sz w:val="24"/>
                  <w:szCs w:val="24"/>
                </w:rPr>
                <w:t>http://www.ecb.int/index.html</w:t>
              </w:r>
            </w:hyperlink>
            <w:r w:rsidRPr="000B32C9">
              <w:rPr>
                <w:rFonts w:asciiTheme="minorHAnsi" w:hAnsiTheme="minorHAnsi"/>
                <w:sz w:val="24"/>
                <w:szCs w:val="24"/>
              </w:rPr>
              <w:t xml:space="preserve"> (se anexează pagina conţinând cursul BCE din data întocmirii  Studiului de fezabilitate/ Documentația de Avizare a Lucrărilor de Intervenții):</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702E38" w:rsidRPr="000B32C9" w:rsidRDefault="00702E38" w:rsidP="000B32C9">
            <w:pPr>
              <w:rPr>
                <w:rFonts w:asciiTheme="minorHAnsi" w:hAnsiTheme="minorHAnsi"/>
                <w:sz w:val="24"/>
                <w:szCs w:val="24"/>
              </w:rPr>
            </w:pP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902D53">
            <w:pPr>
              <w:rPr>
                <w:rFonts w:asciiTheme="minorHAnsi" w:hAnsiTheme="minorHAnsi"/>
                <w:sz w:val="24"/>
                <w:szCs w:val="24"/>
              </w:rPr>
            </w:pPr>
            <w:r w:rsidRPr="000B32C9">
              <w:rPr>
                <w:rFonts w:asciiTheme="minorHAnsi" w:hAnsiTheme="minorHAnsi"/>
                <w:sz w:val="24"/>
                <w:szCs w:val="24"/>
              </w:rPr>
              <w:t>3. Sunt investiţiile eligibile în conformitate cu specificațiile măsurii?</w:t>
            </w:r>
          </w:p>
        </w:tc>
        <w:tc>
          <w:tcPr>
            <w:tcW w:w="259" w:type="pct"/>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702E38" w:rsidRPr="000B32C9" w:rsidRDefault="00702E38" w:rsidP="000B32C9">
            <w:pPr>
              <w:rPr>
                <w:rFonts w:asciiTheme="minorHAnsi" w:hAnsiTheme="minorHAnsi"/>
                <w:sz w:val="24"/>
                <w:szCs w:val="24"/>
              </w:rPr>
            </w:pP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5. Cheltuielile diverse şi neprevăzute (Cap. 5.3) din Bugetul indicativ sunt încadrate în rubrica neeligibil ?</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6. TVA-ul este corect încadrat în coloana cheltuielilor neeligibile/eligibile?.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 xml:space="preserve">D. Verificarea rezonabilităţii preţurilor </w:t>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Categoria de bunuri se regăseşte în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Dacă la pct. 1 răspunsul este ”DA”, sunt ataşate extrasele tipărite din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t>3</w:t>
            </w:r>
            <w:r w:rsidR="006712E1">
              <w:rPr>
                <w:rFonts w:asciiTheme="minorHAnsi" w:hAnsiTheme="minorHAnsi"/>
                <w:sz w:val="24"/>
                <w:szCs w:val="24"/>
              </w:rPr>
              <w:t>.</w:t>
            </w:r>
            <w:r w:rsidRPr="000B32C9">
              <w:rPr>
                <w:rFonts w:asciiTheme="minorHAnsi" w:hAnsiTheme="minorHAnsi"/>
                <w:sz w:val="24"/>
                <w:szCs w:val="24"/>
              </w:rPr>
              <w:t xml:space="preserve"> Dacă la pct. 1. răspunsul este ”DA”, preţurile utilizate pentru bunuri se încadrează în maximul prevăzut în Baza de Date</w:t>
            </w:r>
            <w:r w:rsidR="00D2341D" w:rsidRPr="002D2CD1">
              <w:rPr>
                <w:sz w:val="24"/>
                <w:lang w:val="it-IT"/>
              </w:rPr>
              <w:t xml:space="preserve"> cu prețuri de Referință</w:t>
            </w:r>
            <w:r w:rsidRPr="000B32C9">
              <w:rPr>
                <w:rFonts w:asciiTheme="minorHAnsi" w:hAnsiTheme="minorHAnsi"/>
                <w:sz w:val="24"/>
                <w:szCs w:val="24"/>
              </w:rPr>
              <w:t>?</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D2341D" w:rsidRPr="000B32C9" w:rsidTr="00D27D92">
        <w:tc>
          <w:tcPr>
            <w:tcW w:w="4023" w:type="pct"/>
            <w:gridSpan w:val="3"/>
            <w:tcBorders>
              <w:top w:val="single" w:sz="4" w:space="0" w:color="auto"/>
              <w:left w:val="single" w:sz="4" w:space="0" w:color="auto"/>
              <w:bottom w:val="single" w:sz="4" w:space="0" w:color="auto"/>
              <w:right w:val="single" w:sz="4" w:space="0" w:color="auto"/>
            </w:tcBorders>
          </w:tcPr>
          <w:p w:rsidR="00D2341D" w:rsidRPr="000B32C9" w:rsidRDefault="00D2341D" w:rsidP="000B32C9">
            <w:pPr>
              <w:rPr>
                <w:rFonts w:asciiTheme="minorHAnsi" w:hAnsiTheme="minorHAnsi"/>
                <w:sz w:val="24"/>
                <w:szCs w:val="24"/>
              </w:rPr>
            </w:pPr>
            <w:r>
              <w:rPr>
                <w:sz w:val="24"/>
                <w:lang w:val="pt-BR"/>
              </w:rPr>
              <w:t>4.</w:t>
            </w:r>
            <w:r w:rsidRPr="007703BC">
              <w:rPr>
                <w:sz w:val="24"/>
                <w:lang w:val="pt-BR"/>
              </w:rPr>
              <w:t>Dacă la pct. 1 raspunsul este NU, solicitantul a prezentat două oferte pentru bunuri a caror valoare este mai mare de 15.000 Euro si o oferta pentru bunuri a căror valoare este mai mica sau egală cu  15.000 Euro, constatându-se astfel că prețurile sunt rezonabile?</w:t>
            </w:r>
          </w:p>
        </w:tc>
        <w:tc>
          <w:tcPr>
            <w:tcW w:w="259" w:type="pct"/>
            <w:tcBorders>
              <w:top w:val="single" w:sz="4" w:space="0" w:color="auto"/>
              <w:left w:val="single" w:sz="4" w:space="0" w:color="auto"/>
              <w:bottom w:val="single" w:sz="4" w:space="0" w:color="auto"/>
              <w:right w:val="single" w:sz="4" w:space="0" w:color="auto"/>
            </w:tcBorders>
            <w:vAlign w:val="center"/>
          </w:tcPr>
          <w:p w:rsidR="00D2341D" w:rsidRPr="000B32C9" w:rsidRDefault="00D2341D" w:rsidP="000B32C9">
            <w:pPr>
              <w:rPr>
                <w:rFonts w:asciiTheme="minorHAnsi" w:hAnsiTheme="minorHAns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rsidR="00D2341D" w:rsidRPr="000B32C9" w:rsidRDefault="00D2341D" w:rsidP="000B32C9">
            <w:pPr>
              <w:rPr>
                <w:rFonts w:asciiTheme="minorHAnsi" w:hAnsiTheme="minorHAnsi"/>
                <w:sz w:val="24"/>
                <w:szCs w:val="24"/>
              </w:rPr>
            </w:pPr>
          </w:p>
        </w:tc>
        <w:tc>
          <w:tcPr>
            <w:tcW w:w="459" w:type="pct"/>
            <w:tcBorders>
              <w:top w:val="single" w:sz="4" w:space="0" w:color="auto"/>
              <w:left w:val="single" w:sz="4" w:space="0" w:color="auto"/>
              <w:bottom w:val="single" w:sz="4" w:space="0" w:color="auto"/>
              <w:right w:val="single" w:sz="4" w:space="0" w:color="auto"/>
            </w:tcBorders>
            <w:vAlign w:val="center"/>
          </w:tcPr>
          <w:p w:rsidR="00D2341D" w:rsidRPr="000B32C9" w:rsidRDefault="00D2341D" w:rsidP="000B32C9">
            <w:pPr>
              <w:rPr>
                <w:rFonts w:asciiTheme="minorHAnsi" w:hAnsiTheme="minorHAnsi"/>
                <w:sz w:val="24"/>
                <w:szCs w:val="24"/>
              </w:rPr>
            </w:pP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hideMark/>
          </w:tcPr>
          <w:p w:rsidR="00702E38" w:rsidRPr="000B32C9" w:rsidRDefault="00D2341D" w:rsidP="000B32C9">
            <w:pPr>
              <w:rPr>
                <w:rFonts w:asciiTheme="minorHAnsi" w:hAnsiTheme="minorHAnsi"/>
                <w:sz w:val="24"/>
                <w:szCs w:val="24"/>
              </w:rPr>
            </w:pPr>
            <w:r>
              <w:rPr>
                <w:rFonts w:asciiTheme="minorHAnsi" w:hAnsiTheme="minorHAnsi"/>
                <w:sz w:val="24"/>
                <w:szCs w:val="24"/>
              </w:rPr>
              <w:t>5</w:t>
            </w:r>
            <w:r w:rsidR="006712E1">
              <w:rPr>
                <w:rFonts w:asciiTheme="minorHAnsi" w:hAnsiTheme="minorHAnsi"/>
                <w:sz w:val="24"/>
                <w:szCs w:val="24"/>
              </w:rPr>
              <w:t>.</w:t>
            </w:r>
            <w:r w:rsidR="00702E38" w:rsidRPr="000B32C9">
              <w:rPr>
                <w:rFonts w:asciiTheme="minorHAnsi" w:hAnsiTheme="minorHAnsi"/>
                <w:sz w:val="24"/>
                <w:szCs w:val="24"/>
              </w:rPr>
              <w:t>Pentru lucrări, există în Studiul de Fezabilitate/ Documentația de Avizare a Lucrărilor de Intervenții declaraţia proiectantului semnată şi ştampilată privind sursa de preţuri?</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hideMark/>
          </w:tcPr>
          <w:p w:rsidR="00702E38" w:rsidRPr="000B32C9" w:rsidRDefault="00D2341D" w:rsidP="000B32C9">
            <w:pPr>
              <w:rPr>
                <w:rFonts w:asciiTheme="minorHAnsi" w:hAnsiTheme="minorHAnsi"/>
                <w:sz w:val="24"/>
                <w:szCs w:val="24"/>
              </w:rPr>
            </w:pPr>
            <w:r>
              <w:rPr>
                <w:rFonts w:asciiTheme="minorHAnsi" w:hAnsiTheme="minorHAnsi"/>
                <w:sz w:val="24"/>
                <w:szCs w:val="24"/>
              </w:rPr>
              <w:t>6</w:t>
            </w:r>
            <w:r w:rsidR="006712E1">
              <w:rPr>
                <w:rFonts w:asciiTheme="minorHAnsi" w:hAnsiTheme="minorHAnsi"/>
                <w:sz w:val="24"/>
                <w:szCs w:val="24"/>
              </w:rPr>
              <w:t>.</w:t>
            </w:r>
            <w:r w:rsidR="00702E38" w:rsidRPr="000B32C9">
              <w:rPr>
                <w:rFonts w:asciiTheme="minorHAnsi" w:hAnsiTheme="minorHAnsi"/>
                <w:sz w:val="24"/>
                <w:szCs w:val="24"/>
              </w:rPr>
              <w:t xml:space="preserve">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E. Verificarea Planului Financiar </w:t>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Planul financiar este corect completat şi respectă gradul de intervenţie publică stabilit de GAL prin fișa măsurii din SDL, fără a depăși:</w:t>
            </w:r>
          </w:p>
          <w:p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generatoare de venit: 90%</w:t>
            </w:r>
          </w:p>
          <w:p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generatoare de venit cu utilitate publică –100%</w:t>
            </w:r>
          </w:p>
          <w:p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negeneratoare de venit: 100%</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Proiectul se încadrează în plafonul maxim al sprijinului public nerambursabil stabilit de GAL prin fișa măsurii din SDL, fără a depăși valoarea maximă eligibilă nerambursabilă de 200.000 euro?</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3 </w:t>
            </w:r>
            <w:r w:rsidR="006712E1">
              <w:rPr>
                <w:rFonts w:asciiTheme="minorHAnsi" w:hAnsiTheme="minorHAnsi"/>
                <w:sz w:val="24"/>
                <w:szCs w:val="24"/>
              </w:rPr>
              <w:t>.</w:t>
            </w:r>
            <w:r w:rsidRPr="000B32C9">
              <w:rPr>
                <w:rFonts w:asciiTheme="minorHAnsi" w:hAnsiTheme="minorHAnsi"/>
                <w:sz w:val="24"/>
                <w:szCs w:val="24"/>
              </w:rPr>
              <w:t>Avansul solicitat se încadrează într-un cuantum de până la 50% din valoarea totală a ajutorului  public nerambursabil?</w:t>
            </w:r>
          </w:p>
          <w:p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rPr>
          <w:gridAfter w:val="1"/>
          <w:wAfter w:w="459" w:type="pct"/>
          <w:trHeight w:val="364"/>
        </w:trPr>
        <w:tc>
          <w:tcPr>
            <w:tcW w:w="341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VERIFICAREA PE TEREN </w:t>
            </w:r>
          </w:p>
        </w:tc>
        <w:tc>
          <w:tcPr>
            <w:tcW w:w="1129" w:type="pct"/>
            <w:gridSpan w:val="4"/>
            <w:tcBorders>
              <w:top w:val="single" w:sz="4" w:space="0" w:color="auto"/>
              <w:left w:val="single" w:sz="4" w:space="0" w:color="auto"/>
              <w:bottom w:val="single" w:sz="4" w:space="0" w:color="auto"/>
              <w:right w:val="single" w:sz="4" w:space="0" w:color="auto"/>
            </w:tcBorders>
            <w:shd w:val="clear" w:color="auto" w:fill="auto"/>
            <w:hideMark/>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Verificare efectuată</w:t>
            </w:r>
          </w:p>
        </w:tc>
      </w:tr>
      <w:tr w:rsidR="00702E38" w:rsidRPr="000B32C9" w:rsidTr="00D27D92">
        <w:trPr>
          <w:gridAfter w:val="1"/>
          <w:wAfter w:w="459" w:type="pct"/>
          <w:trHeight w:val="283"/>
        </w:trPr>
        <w:tc>
          <w:tcPr>
            <w:tcW w:w="34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02E38" w:rsidRPr="000B32C9" w:rsidRDefault="00702E38" w:rsidP="000B32C9">
            <w:pPr>
              <w:rPr>
                <w:rFonts w:asciiTheme="minorHAnsi" w:hAnsiTheme="minorHAnsi"/>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DA</w:t>
            </w:r>
          </w:p>
        </w:tc>
        <w:tc>
          <w:tcPr>
            <w:tcW w:w="561" w:type="pct"/>
            <w:gridSpan w:val="3"/>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NU </w:t>
            </w:r>
          </w:p>
        </w:tc>
      </w:tr>
      <w:tr w:rsidR="00702E38" w:rsidRPr="000B32C9" w:rsidTr="00D27D92">
        <w:trPr>
          <w:gridAfter w:val="1"/>
          <w:wAfter w:w="459" w:type="pct"/>
          <w:trHeight w:val="624"/>
        </w:trPr>
        <w:tc>
          <w:tcPr>
            <w:tcW w:w="3412" w:type="pct"/>
            <w:tcBorders>
              <w:top w:val="single" w:sz="4" w:space="0" w:color="auto"/>
              <w:left w:val="single" w:sz="4" w:space="0" w:color="auto"/>
              <w:bottom w:val="single" w:sz="4" w:space="0" w:color="auto"/>
              <w:right w:val="single" w:sz="4" w:space="0" w:color="auto"/>
            </w:tcBorders>
            <w:shd w:val="clear" w:color="auto" w:fill="auto"/>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w:t>
            </w:r>
            <w:r w:rsidR="004D478A" w:rsidRPr="003A3565">
              <w:rPr>
                <w:rFonts w:asciiTheme="minorHAnsi" w:hAnsiTheme="minorHAnsi"/>
                <w:b/>
                <w:sz w:val="24"/>
                <w:szCs w:val="24"/>
              </w:rPr>
              <w:t>e la GAL</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561"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bl>
    <w:p w:rsidR="00702E38" w:rsidRPr="000B32C9" w:rsidRDefault="00702E38" w:rsidP="000B32C9">
      <w:pPr>
        <w:rPr>
          <w:rFonts w:asciiTheme="minorHAnsi" w:hAnsiTheme="minorHAnsi"/>
          <w:sz w:val="24"/>
          <w:szCs w:val="24"/>
        </w:rPr>
      </w:pPr>
    </w:p>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lastRenderedPageBreak/>
        <w:t xml:space="preserve">DECIZIA REFERITOARE LA ELIGIBILITATEA </w:t>
      </w:r>
      <w:r w:rsidRPr="003A3565">
        <w:rPr>
          <w:rFonts w:asciiTheme="minorHAnsi" w:hAnsiTheme="minorHAnsi"/>
          <w:b/>
          <w:sz w:val="24"/>
          <w:szCs w:val="24"/>
        </w:rPr>
        <w:lastRenderedPageBreak/>
        <w:t>PROIECTULUI</w:t>
      </w:r>
    </w:p>
    <w:p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ELIGIBIL</w:t>
      </w:r>
    </w:p>
    <w:p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NEELIGIBIL</w:t>
      </w:r>
    </w:p>
    <w:p w:rsidR="00702E38" w:rsidRPr="000B32C9" w:rsidRDefault="00702E38" w:rsidP="00702E38">
      <w:pPr>
        <w:spacing w:before="120" w:after="120" w:line="240" w:lineRule="auto"/>
        <w:contextualSpacing/>
        <w:jc w:val="both"/>
        <w:rPr>
          <w:rFonts w:asciiTheme="minorHAnsi" w:hAnsiTheme="minorHAnsi"/>
          <w:b/>
          <w:kern w:val="32"/>
          <w:sz w:val="24"/>
          <w:szCs w:val="24"/>
        </w:rPr>
      </w:pP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702E38" w:rsidRPr="000B32C9" w:rsidRDefault="00702E38" w:rsidP="00702E38">
      <w:pPr>
        <w:spacing w:after="0" w:line="240" w:lineRule="auto"/>
        <w:contextualSpacing/>
        <w:jc w:val="both"/>
        <w:rPr>
          <w:rFonts w:asciiTheme="minorHAnsi" w:hAnsiTheme="minorHAnsi"/>
          <w:b/>
          <w:kern w:val="32"/>
          <w:sz w:val="24"/>
          <w:szCs w:val="24"/>
          <w:lang w:val="fr-FR"/>
        </w:rPr>
      </w:pP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reducerii valorii eligibile, a valorii publice sau a intensităţii sprijinului, dacă este cazul,</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rsidR="00702E38" w:rsidRPr="000B32C9" w:rsidRDefault="00273AD7" w:rsidP="00702E38">
      <w:pPr>
        <w:spacing w:after="0" w:line="240" w:lineRule="auto"/>
        <w:rPr>
          <w:rFonts w:asciiTheme="minorHAnsi" w:eastAsia="Times New Roman" w:hAnsiTheme="minorHAnsi" w:cs="Calibri"/>
          <w:bCs/>
          <w:iCs/>
          <w:sz w:val="24"/>
          <w:szCs w:val="24"/>
          <w:lang w:eastAsia="fr-FR"/>
        </w:rPr>
      </w:pPr>
      <w:r w:rsidRPr="00273AD7">
        <w:rPr>
          <w:rFonts w:asciiTheme="minorHAnsi" w:hAnsiTheme="minorHAnsi"/>
          <w:noProof/>
          <w:sz w:val="24"/>
          <w:szCs w:val="24"/>
          <w:lang w:val="en-US"/>
        </w:rPr>
        <w:pict>
          <v:rect id="Rectangle 46" o:spid="_x0000_s1026" style="position:absolute;margin-left:334.4pt;margin-top:9.1pt;width:98.25pt;height:6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AKQIAAEk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">
            <v:textbox>
              <w:txbxContent>
                <w:p w:rsidR="000E0D58" w:rsidRDefault="000E0D58" w:rsidP="004D478A">
                  <w:pPr>
                    <w:jc w:val="center"/>
                  </w:pPr>
                  <w:r>
                    <w:rPr>
                      <w:rFonts w:eastAsia="Times New Roman"/>
                      <w:bCs/>
                      <w:i/>
                      <w:sz w:val="24"/>
                      <w:szCs w:val="24"/>
                    </w:rPr>
                    <w:t>Ştampila</w:t>
                  </w:r>
                </w:p>
              </w:txbxContent>
            </v:textbox>
          </v:rect>
        </w:pict>
      </w:r>
    </w:p>
    <w:p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rsidR="00702E38" w:rsidRPr="000B32C9" w:rsidRDefault="00702E38" w:rsidP="00702E38">
      <w:pPr>
        <w:spacing w:after="0" w:line="240" w:lineRule="auto"/>
        <w:rPr>
          <w:rFonts w:asciiTheme="minorHAnsi" w:hAnsiTheme="minorHAnsi"/>
          <w:vanish/>
          <w:sz w:val="24"/>
          <w:szCs w:val="24"/>
        </w:rPr>
      </w:pPr>
    </w:p>
    <w:p w:rsidR="004D478A" w:rsidRDefault="004D478A" w:rsidP="004D478A">
      <w:pPr>
        <w:tabs>
          <w:tab w:val="left" w:pos="6120"/>
        </w:tabs>
        <w:spacing w:after="0" w:line="240" w:lineRule="auto"/>
        <w:contextualSpacing/>
        <w:jc w:val="both"/>
        <w:rPr>
          <w:rFonts w:asciiTheme="minorHAnsi" w:eastAsia="Times New Roman" w:hAnsiTheme="minorHAnsi"/>
          <w:b/>
          <w:sz w:val="24"/>
          <w:szCs w:val="24"/>
        </w:rPr>
      </w:pPr>
    </w:p>
    <w:p w:rsidR="00290E8E" w:rsidRPr="000B32C9" w:rsidRDefault="00290E8E" w:rsidP="004D478A">
      <w:pPr>
        <w:tabs>
          <w:tab w:val="left" w:pos="6120"/>
        </w:tabs>
        <w:spacing w:after="0" w:line="240" w:lineRule="auto"/>
        <w:contextualSpacing/>
        <w:jc w:val="both"/>
        <w:rPr>
          <w:rFonts w:asciiTheme="minorHAnsi" w:eastAsia="Times New Roman" w:hAnsiTheme="minorHAns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D656B9">
        <w:rPr>
          <w:rFonts w:asciiTheme="minorHAnsi" w:eastAsia="Times New Roman" w:hAnsiTheme="minorHAnsi"/>
          <w:sz w:val="24"/>
          <w:szCs w:val="24"/>
        </w:rPr>
        <w:t>Platoul Mehedinti</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4D478A"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290E8E" w:rsidRPr="000B32C9" w:rsidRDefault="00290E8E"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D656B9">
        <w:rPr>
          <w:rFonts w:asciiTheme="minorHAnsi" w:eastAsia="Times New Roman" w:hAnsiTheme="minorHAnsi"/>
          <w:sz w:val="24"/>
          <w:szCs w:val="24"/>
        </w:rPr>
        <w:t>Platoul Mehedinti</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p>
    <w:p w:rsidR="00702E38" w:rsidRPr="000B32C9" w:rsidRDefault="00702E38" w:rsidP="00702E38">
      <w:pPr>
        <w:spacing w:before="120" w:after="120" w:line="240" w:lineRule="auto"/>
        <w:jc w:val="both"/>
        <w:rPr>
          <w:rFonts w:asciiTheme="minorHAnsi" w:hAnsiTheme="minorHAnsi"/>
          <w:b/>
          <w:i/>
          <w:sz w:val="24"/>
          <w:szCs w:val="24"/>
          <w:u w:val="single"/>
        </w:rPr>
      </w:pPr>
    </w:p>
    <w:p w:rsidR="00702E38" w:rsidRPr="000B32C9" w:rsidRDefault="00702E38" w:rsidP="00702E38">
      <w:pPr>
        <w:spacing w:before="120" w:after="120" w:line="240" w:lineRule="auto"/>
        <w:jc w:val="both"/>
        <w:rPr>
          <w:rFonts w:asciiTheme="minorHAnsi" w:hAnsiTheme="minorHAnsi"/>
          <w:b/>
          <w:i/>
          <w:sz w:val="24"/>
          <w:szCs w:val="24"/>
          <w:u w:val="single"/>
        </w:rPr>
      </w:pPr>
    </w:p>
    <w:p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rsidR="00746A46" w:rsidRPr="000B32C9" w:rsidRDefault="00746A46" w:rsidP="00746A46">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t>Denumire solicitant:</w:t>
      </w:r>
      <w:r w:rsidRPr="000B32C9">
        <w:rPr>
          <w:rFonts w:asciiTheme="minorHAnsi" w:hAnsiTheme="minorHAnsi"/>
          <w:sz w:val="24"/>
          <w:szCs w:val="24"/>
        </w:rPr>
        <w:t xml:space="preserve"> Se preia denumirea din Cererea de finanțare </w:t>
      </w:r>
    </w:p>
    <w:p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b/>
          <w:sz w:val="24"/>
          <w:szCs w:val="24"/>
        </w:rPr>
      </w:pPr>
      <w:r w:rsidRPr="000B32C9">
        <w:rPr>
          <w:rFonts w:asciiTheme="minorHAnsi" w:hAnsiTheme="minorHAnsi"/>
          <w:b/>
          <w:sz w:val="24"/>
          <w:szCs w:val="24"/>
        </w:rPr>
        <w:t>Statutul juridic:</w:t>
      </w:r>
      <w:r w:rsidRPr="000B32C9">
        <w:rPr>
          <w:rFonts w:asciiTheme="minorHAnsi" w:hAnsiTheme="minorHAnsi"/>
          <w:sz w:val="24"/>
          <w:szCs w:val="24"/>
        </w:rPr>
        <w:t xml:space="preserve"> Se preia statutul juridic din Cererea de finanțare</w:t>
      </w:r>
    </w:p>
    <w:p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b/>
          <w:kern w:val="32"/>
          <w:sz w:val="24"/>
          <w:szCs w:val="24"/>
        </w:rPr>
        <w:t>Titlul proiectului:</w:t>
      </w:r>
      <w:r w:rsidRPr="000B32C9">
        <w:rPr>
          <w:rFonts w:asciiTheme="minorHAnsi" w:hAnsiTheme="minorHAnsi"/>
          <w:sz w:val="24"/>
          <w:szCs w:val="24"/>
        </w:rPr>
        <w:t xml:space="preserve"> Se preia titlul proiectului din Cererea de finanțare.</w:t>
      </w:r>
    </w:p>
    <w:p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b/>
          <w:kern w:val="32"/>
          <w:sz w:val="24"/>
          <w:szCs w:val="24"/>
        </w:rPr>
        <w:t>Data înregistrării proiectului la GAL:</w:t>
      </w:r>
      <w:r w:rsidRPr="000B32C9">
        <w:rPr>
          <w:rFonts w:asciiTheme="minorHAnsi" w:hAnsiTheme="minorHAnsi"/>
          <w:sz w:val="24"/>
          <w:szCs w:val="24"/>
        </w:rPr>
        <w:t xml:space="preserve"> Se completează cu data în</w:t>
      </w:r>
      <w:r w:rsidR="00D656B9">
        <w:rPr>
          <w:rFonts w:asciiTheme="minorHAnsi" w:hAnsiTheme="minorHAnsi"/>
          <w:sz w:val="24"/>
          <w:szCs w:val="24"/>
        </w:rPr>
        <w:t>registrării proiectului la GAL.</w:t>
      </w:r>
    </w:p>
    <w:p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Obiectivul și tipul proiectului:</w:t>
      </w:r>
      <w:r w:rsidRPr="000B32C9">
        <w:rPr>
          <w:rFonts w:asciiTheme="minorHAnsi" w:hAnsiTheme="minorHAnsi"/>
          <w:sz w:val="24"/>
          <w:szCs w:val="24"/>
        </w:rPr>
        <w:t xml:space="preserve"> Se preia obiectivul proiectului conform descrierii menționată în Cererea de finanțare. </w:t>
      </w:r>
    </w:p>
    <w:p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 xml:space="preserve">Se stabilește tipul proiectului: </w:t>
      </w:r>
    </w:p>
    <w:p w:rsidR="00746A46" w:rsidRPr="000B32C9" w:rsidRDefault="00746A46" w:rsidP="00746A46">
      <w:pPr>
        <w:numPr>
          <w:ilvl w:val="0"/>
          <w:numId w:val="24"/>
        </w:numPr>
        <w:spacing w:before="120" w:after="0" w:line="240" w:lineRule="auto"/>
        <w:ind w:left="360"/>
        <w:contextualSpacing/>
        <w:jc w:val="both"/>
        <w:rPr>
          <w:rFonts w:asciiTheme="minorHAnsi" w:hAnsiTheme="minorHAnsi"/>
          <w:sz w:val="24"/>
          <w:szCs w:val="24"/>
        </w:rPr>
      </w:pPr>
      <w:r w:rsidRPr="000B32C9">
        <w:rPr>
          <w:rFonts w:asciiTheme="minorHAnsi" w:hAnsiTheme="minorHAnsi"/>
          <w:b/>
          <w:sz w:val="24"/>
          <w:szCs w:val="24"/>
        </w:rPr>
        <w:t>de investiții</w:t>
      </w:r>
      <w:r w:rsidRPr="000B32C9">
        <w:rPr>
          <w:rFonts w:asciiTheme="minorHAnsi" w:hAnsiTheme="minorHAnsi"/>
          <w:sz w:val="24"/>
          <w:szCs w:val="24"/>
        </w:rPr>
        <w:t>: - investiție nouă</w:t>
      </w:r>
    </w:p>
    <w:p w:rsidR="00746A46" w:rsidRPr="000B32C9" w:rsidRDefault="00746A46" w:rsidP="00746A46">
      <w:pPr>
        <w:spacing w:before="120" w:after="0" w:line="240" w:lineRule="auto"/>
        <w:ind w:left="360"/>
        <w:jc w:val="both"/>
        <w:rPr>
          <w:rFonts w:asciiTheme="minorHAnsi" w:hAnsiTheme="minorHAnsi"/>
          <w:sz w:val="24"/>
          <w:szCs w:val="24"/>
        </w:rPr>
      </w:pPr>
      <w:r w:rsidRPr="000B32C9">
        <w:rPr>
          <w:rFonts w:asciiTheme="minorHAnsi" w:hAnsiTheme="minorHAnsi"/>
          <w:sz w:val="24"/>
          <w:szCs w:val="24"/>
        </w:rPr>
        <w:t xml:space="preserve">                        - </w:t>
      </w:r>
      <w:r w:rsidR="00543485">
        <w:rPr>
          <w:rFonts w:asciiTheme="minorHAnsi" w:hAnsiTheme="minorHAnsi"/>
          <w:sz w:val="24"/>
          <w:szCs w:val="24"/>
        </w:rPr>
        <w:t>lucrari de interventie</w:t>
      </w:r>
    </w:p>
    <w:p w:rsidR="00746A46" w:rsidRPr="000B32C9" w:rsidRDefault="00746A46" w:rsidP="00746A46">
      <w:pPr>
        <w:overflowPunct w:val="0"/>
        <w:autoSpaceDE w:val="0"/>
        <w:autoSpaceDN w:val="0"/>
        <w:adjustRightInd w:val="0"/>
        <w:spacing w:before="120" w:after="0" w:line="240" w:lineRule="auto"/>
        <w:contextualSpacing/>
        <w:jc w:val="both"/>
        <w:textAlignment w:val="baseline"/>
        <w:rPr>
          <w:rFonts w:asciiTheme="minorHAnsi" w:hAnsiTheme="minorHAnsi"/>
          <w:sz w:val="24"/>
          <w:szCs w:val="24"/>
        </w:rPr>
      </w:pPr>
    </w:p>
    <w:p w:rsidR="00746A46" w:rsidRPr="000B32C9" w:rsidRDefault="00746A46" w:rsidP="00746A46">
      <w:pPr>
        <w:spacing w:before="120" w:after="0" w:line="240" w:lineRule="auto"/>
        <w:contextualSpacing/>
        <w:jc w:val="both"/>
        <w:rPr>
          <w:rFonts w:asciiTheme="minorHAnsi" w:hAnsiTheme="minorHAnsi"/>
          <w:b/>
          <w:sz w:val="24"/>
          <w:szCs w:val="24"/>
        </w:rPr>
      </w:pPr>
      <w:r w:rsidRPr="000B32C9">
        <w:rPr>
          <w:rFonts w:asciiTheme="minorHAnsi" w:hAnsiTheme="minorHAnsi"/>
          <w:b/>
          <w:sz w:val="24"/>
          <w:szCs w:val="24"/>
        </w:rPr>
        <w:t>Amplasarea proiectului</w:t>
      </w:r>
    </w:p>
    <w:p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Se preia amplasarea menționată în Cererea de finanțare.</w:t>
      </w:r>
    </w:p>
    <w:p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 xml:space="preserve">Date personale </w:t>
      </w:r>
      <w:r w:rsidRPr="000B32C9">
        <w:rPr>
          <w:rFonts w:asciiTheme="minorHAnsi" w:eastAsia="Times New Roman" w:hAnsiTheme="minorHAnsi"/>
          <w:b/>
          <w:bCs/>
          <w:sz w:val="24"/>
          <w:szCs w:val="24"/>
          <w:lang w:eastAsia="fr-FR"/>
        </w:rPr>
        <w:t>ale</w:t>
      </w:r>
      <w:r w:rsidRPr="000B32C9">
        <w:rPr>
          <w:rFonts w:asciiTheme="minorHAnsi" w:hAnsiTheme="minorHAnsi"/>
          <w:b/>
          <w:sz w:val="24"/>
          <w:szCs w:val="24"/>
        </w:rPr>
        <w:t xml:space="preserve"> reprezentantului legal al solicitantului</w:t>
      </w:r>
      <w:r w:rsidRPr="000B32C9">
        <w:rPr>
          <w:rFonts w:asciiTheme="minorHAnsi" w:eastAsia="Times New Roman" w:hAnsiTheme="minorHAnsi"/>
          <w:b/>
          <w:bCs/>
          <w:sz w:val="24"/>
          <w:szCs w:val="24"/>
          <w:lang w:eastAsia="fr-FR"/>
        </w:rPr>
        <w:t xml:space="preserve"> (</w:t>
      </w:r>
      <w:r w:rsidRPr="000B32C9">
        <w:rPr>
          <w:rFonts w:asciiTheme="minorHAnsi" w:hAnsiTheme="minorHAnsi"/>
          <w:b/>
          <w:sz w:val="24"/>
          <w:szCs w:val="24"/>
        </w:rPr>
        <w:t>Nume, Prenume, Funcţie):</w:t>
      </w:r>
      <w:r w:rsidRPr="000B32C9">
        <w:rPr>
          <w:rFonts w:asciiTheme="minorHAnsi" w:hAnsiTheme="minorHAnsi"/>
          <w:sz w:val="24"/>
          <w:szCs w:val="24"/>
        </w:rPr>
        <w:t xml:space="preserve"> Se preiau informațiile din Cererea de finanțare</w:t>
      </w:r>
    </w:p>
    <w:p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rsidR="00702E38" w:rsidRPr="000B32C9" w:rsidRDefault="00702E38" w:rsidP="00702E38">
      <w:pPr>
        <w:spacing w:before="120" w:after="120" w:line="240" w:lineRule="auto"/>
        <w:rPr>
          <w:rFonts w:asciiTheme="minorHAnsi" w:hAnsiTheme="minorHAnsi"/>
          <w:vanish/>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1"/>
        <w:gridCol w:w="6061"/>
      </w:tblGrid>
      <w:tr w:rsidR="00702E38" w:rsidRPr="000B32C9" w:rsidTr="000E0D58">
        <w:trPr>
          <w:trHeight w:val="427"/>
        </w:trPr>
        <w:tc>
          <w:tcPr>
            <w:tcW w:w="1735" w:type="pct"/>
            <w:tcBorders>
              <w:top w:val="single" w:sz="4" w:space="0" w:color="auto"/>
              <w:left w:val="single" w:sz="4" w:space="0" w:color="auto"/>
              <w:bottom w:val="single" w:sz="4" w:space="0" w:color="auto"/>
              <w:right w:val="single" w:sz="4" w:space="0" w:color="auto"/>
            </w:tcBorders>
            <w:shd w:val="clear" w:color="auto" w:fill="D9D9D9"/>
          </w:tcPr>
          <w:p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65" w:type="pct"/>
            <w:tcBorders>
              <w:top w:val="single" w:sz="4" w:space="0" w:color="auto"/>
              <w:left w:val="single" w:sz="4" w:space="0" w:color="auto"/>
              <w:bottom w:val="single" w:sz="4" w:space="0" w:color="auto"/>
              <w:right w:val="single" w:sz="4" w:space="0" w:color="auto"/>
            </w:tcBorders>
            <w:shd w:val="clear" w:color="auto" w:fill="D9D9D9"/>
          </w:tcPr>
          <w:p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rsidTr="000E0D58">
        <w:trPr>
          <w:trHeight w:val="1703"/>
        </w:trPr>
        <w:tc>
          <w:tcPr>
            <w:tcW w:w="1735" w:type="pct"/>
            <w:tcBorders>
              <w:top w:val="single" w:sz="4" w:space="0" w:color="auto"/>
              <w:left w:val="single" w:sz="4" w:space="0" w:color="auto"/>
              <w:bottom w:val="single" w:sz="4" w:space="0" w:color="auto"/>
              <w:right w:val="single" w:sz="4" w:space="0" w:color="auto"/>
            </w:tcBorders>
          </w:tcPr>
          <w:p w:rsidR="00702E38" w:rsidRPr="000B32C9" w:rsidRDefault="009A120A"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t>1</w:t>
            </w:r>
            <w:r w:rsidR="00702E38" w:rsidRPr="000B32C9">
              <w:rPr>
                <w:rFonts w:asciiTheme="minorHAnsi" w:hAnsiTheme="minorHAnsi"/>
                <w:b/>
                <w:sz w:val="24"/>
                <w:szCs w:val="24"/>
              </w:rPr>
              <w:t>.</w:t>
            </w:r>
            <w:r w:rsidR="00702E38" w:rsidRPr="000B32C9">
              <w:rPr>
                <w:rFonts w:asciiTheme="minorHAnsi" w:hAnsiTheme="minorHAnsi"/>
                <w:sz w:val="24"/>
                <w:szCs w:val="24"/>
              </w:rPr>
              <w:t xml:space="preserve"> Solicitantul este înregistrat în Registrul debitorilor AFIR atât pentru Programul SAPARD, cât și pentru FEADR?</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rsidR="00702E38" w:rsidRPr="000B32C9" w:rsidRDefault="00702E38" w:rsidP="00D27D92">
            <w:pPr>
              <w:spacing w:after="0" w:line="240" w:lineRule="auto"/>
              <w:jc w:val="both"/>
              <w:rPr>
                <w:rFonts w:asciiTheme="minorHAnsi" w:hAnsiTheme="minorHAnsi"/>
                <w:sz w:val="24"/>
                <w:szCs w:val="24"/>
              </w:rPr>
            </w:pPr>
          </w:p>
          <w:p w:rsidR="00702E38" w:rsidRPr="000B32C9" w:rsidRDefault="00702E38" w:rsidP="00D27D92">
            <w:pPr>
              <w:spacing w:after="0" w:line="240" w:lineRule="auto"/>
              <w:jc w:val="both"/>
              <w:rPr>
                <w:rFonts w:asciiTheme="minorHAnsi" w:hAnsiTheme="minorHAnsi"/>
                <w:sz w:val="24"/>
                <w:szCs w:val="24"/>
              </w:rPr>
            </w:pPr>
          </w:p>
        </w:tc>
        <w:tc>
          <w:tcPr>
            <w:tcW w:w="3265" w:type="pct"/>
            <w:tcBorders>
              <w:top w:val="single" w:sz="4" w:space="0" w:color="auto"/>
              <w:left w:val="single" w:sz="4" w:space="0" w:color="auto"/>
              <w:bottom w:val="single" w:sz="4" w:space="0" w:color="auto"/>
              <w:right w:val="single" w:sz="4" w:space="0" w:color="auto"/>
            </w:tcBorders>
            <w:hideMark/>
          </w:tcPr>
          <w:p w:rsidR="00702E38" w:rsidRPr="000B32C9" w:rsidRDefault="00CD659B"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Verificarea se face prin transmiterea  de catre GAL a unei solicitari către OJFIR de care aparține, prin care va solicita sa se verifice </w:t>
            </w:r>
            <w:r w:rsidR="00702E38" w:rsidRPr="000B32C9">
              <w:rPr>
                <w:rFonts w:asciiTheme="minorHAnsi" w:hAnsiTheme="minorHAnsi"/>
                <w:sz w:val="24"/>
                <w:szCs w:val="24"/>
              </w:rPr>
              <w:t>dacă solicitantul este înscris cu debite în Registrul debitorilor pentru SAPARD şi FEADR</w:t>
            </w:r>
            <w:r w:rsidR="00570471">
              <w:rPr>
                <w:rFonts w:asciiTheme="minorHAnsi" w:hAnsiTheme="minorHAnsi"/>
                <w:sz w:val="24"/>
                <w:szCs w:val="24"/>
              </w:rPr>
              <w:t>.</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w:t>
            </w:r>
            <w:r w:rsidR="009A120A">
              <w:rPr>
                <w:rFonts w:asciiTheme="minorHAnsi" w:hAnsiTheme="minorHAnsi"/>
                <w:sz w:val="24"/>
                <w:szCs w:val="24"/>
              </w:rPr>
              <w:t>fișa de solicitarea informațiilor suplimentare</w:t>
            </w:r>
            <w:r w:rsidRPr="000B32C9">
              <w:rPr>
                <w:rFonts w:asciiTheme="minorHAnsi" w:hAnsiTheme="minorHAnsi"/>
                <w:sz w:val="24"/>
                <w:szCs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cazul în care solicitantul nu a semnat declaraţia pe propria răspundere din secțiunea F, expertul solicită acest lucru prin </w:t>
            </w:r>
            <w:r w:rsidR="009A120A">
              <w:rPr>
                <w:rFonts w:asciiTheme="minorHAnsi" w:hAnsiTheme="minorHAnsi"/>
                <w:sz w:val="24"/>
                <w:szCs w:val="24"/>
              </w:rPr>
              <w:t>fișa de solicitare a informațiilor suplimentare</w:t>
            </w:r>
            <w:r w:rsidRPr="000B32C9">
              <w:rPr>
                <w:rFonts w:asciiTheme="minorHAnsi" w:hAnsiTheme="minorHAnsi"/>
                <w:sz w:val="24"/>
                <w:szCs w:val="24"/>
              </w:rPr>
              <w:t xml:space="preserve">şi doar în cazul în care solicitantul refuză să îşi asume </w:t>
            </w:r>
            <w:r w:rsidRPr="000B32C9">
              <w:rPr>
                <w:rFonts w:asciiTheme="minorHAnsi" w:hAnsiTheme="minorHAnsi"/>
                <w:sz w:val="24"/>
                <w:szCs w:val="24"/>
              </w:rPr>
              <w:lastRenderedPageBreak/>
              <w:t>angajamentele corespunzătoare proiectului, expertul bifează NU, motivează poziţia sa în liniile prevăzute în acest scop la rubrica „Observatii” şi cererea va fi declarată neeligibilă.</w:t>
            </w:r>
          </w:p>
          <w:p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702E38" w:rsidRPr="000B32C9" w:rsidTr="000E0D58">
        <w:trPr>
          <w:trHeight w:val="144"/>
        </w:trPr>
        <w:tc>
          <w:tcPr>
            <w:tcW w:w="1735" w:type="pct"/>
            <w:tcBorders>
              <w:top w:val="single" w:sz="4" w:space="0" w:color="auto"/>
              <w:left w:val="single" w:sz="4" w:space="0" w:color="auto"/>
              <w:bottom w:val="single" w:sz="4" w:space="0" w:color="auto"/>
              <w:right w:val="single" w:sz="4" w:space="0" w:color="auto"/>
            </w:tcBorders>
          </w:tcPr>
          <w:p w:rsidR="00702E38" w:rsidRPr="000B32C9" w:rsidRDefault="009A120A"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Pr>
                <w:rFonts w:asciiTheme="minorHAnsi" w:hAnsiTheme="minorHAnsi"/>
                <w:b/>
                <w:sz w:val="24"/>
                <w:szCs w:val="24"/>
              </w:rPr>
              <w:lastRenderedPageBreak/>
              <w:t>2</w:t>
            </w:r>
            <w:r w:rsidR="00702E38" w:rsidRPr="000B32C9">
              <w:rPr>
                <w:rFonts w:asciiTheme="minorHAnsi" w:hAnsiTheme="minorHAnsi"/>
                <w:b/>
                <w:sz w:val="24"/>
                <w:szCs w:val="24"/>
              </w:rPr>
              <w:t xml:space="preserve">. </w:t>
            </w:r>
            <w:r w:rsidR="00702E38" w:rsidRPr="000B32C9">
              <w:rPr>
                <w:rFonts w:asciiTheme="minorHAnsi" w:hAnsiTheme="minorHAnsi"/>
                <w:sz w:val="24"/>
                <w:szCs w:val="24"/>
              </w:rPr>
              <w:t>Solicitantul se regăseşte în Bazele de date privind dubla finanţare?</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Secțiunea C din cererea de finanțare.</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Baza de date FEADR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Baza de Date pusă la dispoziţia AFIR de către MADR prin AM-PNDR: lista proiectelor finanţate din alte surse externe aflate în perioada de valabilitate a contractului (inclusiv perioada de monitorizare);</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bookmarkStart w:id="1" w:name="_Hlk83036141"/>
            <w:r w:rsidRPr="000B32C9">
              <w:rPr>
                <w:rFonts w:asciiTheme="minorHAnsi" w:hAnsiTheme="minorHAnsi"/>
                <w:sz w:val="24"/>
                <w:szCs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bookmarkEnd w:id="1"/>
          </w:p>
        </w:tc>
        <w:tc>
          <w:tcPr>
            <w:tcW w:w="3265"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Verificarea evitării dublei finanţări se efectuează prin următoarele verificări:</w:t>
            </w:r>
          </w:p>
          <w:p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existenţa bifelor în secţiunea C din Cererea de finanţare;</w:t>
            </w:r>
          </w:p>
          <w:p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prin existenţa semnăturii și după caz a ștampilei în dreptul rubricii „</w:t>
            </w:r>
            <w:r w:rsidRPr="000B32C9">
              <w:rPr>
                <w:rFonts w:asciiTheme="minorHAnsi" w:hAnsiTheme="minorHAnsi"/>
                <w:i/>
                <w:sz w:val="24"/>
                <w:szCs w:val="24"/>
              </w:rPr>
              <w:t>Semnătură reprezentant legal şi ştampila (după caz)</w:t>
            </w:r>
            <w:r w:rsidRPr="000B32C9">
              <w:rPr>
                <w:rFonts w:asciiTheme="minorHAnsi" w:hAnsiTheme="minorHAnsi"/>
                <w:sz w:val="24"/>
                <w:szCs w:val="24"/>
              </w:rPr>
              <w:t xml:space="preserve">”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declaraţia pe propria răspundere din secțiunea F, expertul solicită acest lucru prin </w:t>
            </w:r>
            <w:r w:rsidR="009A120A">
              <w:rPr>
                <w:rFonts w:asciiTheme="minorHAnsi" w:hAnsiTheme="minorHAnsi"/>
                <w:sz w:val="24"/>
                <w:szCs w:val="24"/>
              </w:rPr>
              <w:t>fișa de solicitare a informațiilor suplimentare</w:t>
            </w:r>
            <w:r w:rsidRPr="000B32C9">
              <w:rPr>
                <w:rFonts w:asciiTheme="minorHAnsi" w:hAnsiTheme="minorHAnsi"/>
                <w:sz w:val="24"/>
                <w:szCs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verificarea în Baza de Date cu proiecte FEADR;</w:t>
            </w:r>
          </w:p>
          <w:p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 xml:space="preserve">verificarea în Baza de Date pusă la dispoziţia AFIR de către MADR prin AM-PNDR: lista proiectelor finanţate din alte surse aflată pe fileserver\ metodologienou\ Lista proiectelor finanţate din alte surse. </w:t>
            </w:r>
          </w:p>
          <w:p w:rsidR="00702E38" w:rsidRPr="000B32C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 xml:space="preserve">Verificarea în Baza de Date cu proiecte FEADR sau în Baza de date pusă la dispoziţie de AM-PNDR </w:t>
            </w:r>
            <w:r w:rsidR="0022495D" w:rsidRPr="000B32C9">
              <w:rPr>
                <w:rFonts w:asciiTheme="minorHAnsi" w:hAnsiTheme="minorHAnsi"/>
                <w:sz w:val="24"/>
                <w:szCs w:val="24"/>
              </w:rPr>
              <w:t xml:space="preserve">se face prin transmiterea  de catre GAL a unei solicitari către OJFIR de care aparține </w:t>
            </w:r>
            <w:r w:rsidRPr="000B32C9">
              <w:rPr>
                <w:rFonts w:asciiTheme="minorHAnsi" w:hAnsiTheme="minorHAnsi"/>
                <w:sz w:val="24"/>
                <w:szCs w:val="24"/>
              </w:rPr>
              <w:t>atât prin verificarea numelui solicitantului, cât şi a Codului de Înregistrare Fiscală.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r w:rsidRPr="000B32C9">
              <w:rPr>
                <w:rFonts w:ascii="MS Mincho" w:eastAsia="MS Mincho" w:hAnsi="MS Mincho" w:cs="MS Mincho"/>
                <w:bCs/>
                <w:sz w:val="24"/>
                <w:szCs w:val="24"/>
                <w:lang w:eastAsia="fr-FR"/>
              </w:rPr>
              <w:t>►</w:t>
            </w:r>
            <w:r w:rsidRPr="000B32C9">
              <w:rPr>
                <w:rFonts w:asciiTheme="minorHAnsi" w:hAnsiTheme="minorHAnsi"/>
                <w:sz w:val="24"/>
                <w:szCs w:val="24"/>
              </w:rPr>
              <w:t xml:space="preserve">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w:t>
            </w:r>
            <w:r w:rsidR="009A120A">
              <w:rPr>
                <w:rFonts w:asciiTheme="minorHAnsi" w:hAnsiTheme="minorHAnsi"/>
                <w:sz w:val="24"/>
                <w:szCs w:val="24"/>
              </w:rPr>
              <w:t>fișa de solicitare a informațiilor suplimentare</w:t>
            </w:r>
            <w:r w:rsidRPr="000B32C9">
              <w:rPr>
                <w:rFonts w:asciiTheme="minorHAnsi" w:hAnsiTheme="minorHAnsi"/>
                <w:sz w:val="24"/>
                <w:szCs w:val="24"/>
              </w:rPr>
              <w:t xml:space="preserve">şi doar în cazul în care solicitantul refuză să îşi asume angajamentele corespunzătoare proiectului, se consideră că punctul din declaraţia din secțiunea F din cererea de finanțare privind </w:t>
            </w:r>
            <w:r w:rsidRPr="000B32C9">
              <w:rPr>
                <w:rFonts w:asciiTheme="minorHAnsi" w:hAnsiTheme="minorHAnsi"/>
                <w:sz w:val="24"/>
                <w:szCs w:val="24"/>
              </w:rPr>
              <w:lastRenderedPageBreak/>
              <w:t>faptul că toate informațiile din prezenta cerere de finanțare și din documentele anexate sunt corecte nu este respectat şi cererea de finanţare este neeligibilă.</w:t>
            </w:r>
          </w:p>
          <w:p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MS Mincho" w:eastAsia="MS Mincho" w:hAnsi="MS Mincho" w:cs="MS Mincho"/>
                <w:bCs/>
                <w:sz w:val="24"/>
                <w:szCs w:val="24"/>
                <w:lang w:eastAsia="fr-FR"/>
              </w:rPr>
              <w:t>►</w:t>
            </w:r>
            <w:r w:rsidRPr="000B32C9">
              <w:rPr>
                <w:rFonts w:asciiTheme="minorHAnsi" w:hAnsiTheme="minorHAnsi"/>
                <w:sz w:val="24"/>
                <w:szCs w:val="24"/>
              </w:rPr>
              <w:t>În cazul în care solicitantul a mai beneficiat  de finanţare nerambursabilă pentru acelaşi tip de investiţie, expertul verifică în Raport asupra utilizării programelor de finanţare nerambursabilă: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 dacă amplasamentul proiectului actual se suprapune (total sau parţial) cu cele ale proiectelor anterioare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-dacă cheltuielile rambursate se regăsesc în lista cheltuielilor eligibile pentru care solicită finanţare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Expertul precizează concluzia asupra verificării la rubrica Observaţii.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se confirmă cel puţin una din aceste condiţii, expertul bifează casuţa DA şi cererea de finanţare este neeligibilă.</w:t>
            </w:r>
          </w:p>
        </w:tc>
      </w:tr>
      <w:tr w:rsidR="00702E38" w:rsidRPr="000B32C9" w:rsidTr="000E0D58">
        <w:trPr>
          <w:trHeight w:val="1806"/>
        </w:trPr>
        <w:tc>
          <w:tcPr>
            <w:tcW w:w="1735" w:type="pct"/>
            <w:tcBorders>
              <w:top w:val="single" w:sz="4" w:space="0" w:color="auto"/>
              <w:left w:val="single" w:sz="4" w:space="0" w:color="auto"/>
              <w:bottom w:val="single" w:sz="4" w:space="0" w:color="auto"/>
              <w:right w:val="single" w:sz="4" w:space="0" w:color="auto"/>
            </w:tcBorders>
          </w:tcPr>
          <w:p w:rsidR="00702E38" w:rsidRPr="000B32C9" w:rsidRDefault="009A120A"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Pr>
                <w:rFonts w:asciiTheme="minorHAnsi" w:hAnsiTheme="minorHAnsi"/>
                <w:b/>
                <w:sz w:val="24"/>
                <w:szCs w:val="24"/>
              </w:rPr>
              <w:lastRenderedPageBreak/>
              <w:t>3</w:t>
            </w:r>
            <w:r w:rsidR="00702E38" w:rsidRPr="000B32C9">
              <w:rPr>
                <w:rFonts w:asciiTheme="minorHAnsi" w:hAnsiTheme="minorHAnsi"/>
                <w:b/>
                <w:sz w:val="24"/>
                <w:szCs w:val="24"/>
              </w:rPr>
              <w:t xml:space="preserve">. </w:t>
            </w:r>
            <w:r w:rsidR="00702E38" w:rsidRPr="000B32C9">
              <w:rPr>
                <w:rFonts w:asciiTheme="minorHAnsi" w:hAnsiTheme="minorHAnsi"/>
                <w:spacing w:val="-4"/>
                <w:sz w:val="24"/>
                <w:szCs w:val="24"/>
              </w:rPr>
              <w:t>Solicitantul şi-a însuşit în totalitate angajamentele asumate în Declaraţia pe proprie răspundere, secțiunea (F) din CF?</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Documente verificate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Cerere de finanțare completată</w:t>
            </w:r>
            <w:r w:rsidR="009A120A">
              <w:rPr>
                <w:rFonts w:asciiTheme="minorHAnsi" w:hAnsiTheme="minorHAnsi"/>
                <w:sz w:val="24"/>
                <w:szCs w:val="24"/>
              </w:rPr>
              <w:t>și</w:t>
            </w:r>
            <w:r w:rsidRPr="000B32C9">
              <w:rPr>
                <w:rFonts w:asciiTheme="minorHAnsi" w:hAnsiTheme="minorHAnsi"/>
                <w:sz w:val="24"/>
                <w:szCs w:val="24"/>
              </w:rPr>
              <w:t xml:space="preserve"> semnată de reprezentantul legal al solicitantului.</w:t>
            </w:r>
          </w:p>
        </w:tc>
        <w:tc>
          <w:tcPr>
            <w:tcW w:w="3265" w:type="pct"/>
            <w:tcBorders>
              <w:top w:val="single" w:sz="4" w:space="0" w:color="auto"/>
              <w:left w:val="single" w:sz="4" w:space="0" w:color="auto"/>
              <w:bottom w:val="single" w:sz="4" w:space="0" w:color="auto"/>
              <w:right w:val="single" w:sz="4" w:space="0" w:color="auto"/>
            </w:tcBorders>
            <w:hideMark/>
          </w:tcPr>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Expertul verifică în Declaraţia pe proprie răspundere din secțiunea F din Cererea de finanțare dacă aceasta este  datată</w:t>
            </w:r>
            <w:r w:rsidR="000E0D58">
              <w:rPr>
                <w:rFonts w:asciiTheme="minorHAnsi" w:hAnsiTheme="minorHAnsi"/>
                <w:sz w:val="24"/>
                <w:szCs w:val="24"/>
              </w:rPr>
              <w:t xml:space="preserve"> și</w:t>
            </w:r>
            <w:r w:rsidRPr="000B32C9">
              <w:rPr>
                <w:rFonts w:asciiTheme="minorHAnsi" w:hAnsiTheme="minorHAnsi"/>
                <w:sz w:val="24"/>
                <w:szCs w:val="24"/>
              </w:rPr>
              <w:t xml:space="preserve"> semnată și.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Dacă declarația de la secțiunea F din cererea de finanțare nu este semnată de către solicitant, expertul solicită acest lucru prin </w:t>
            </w:r>
            <w:r w:rsidR="009A120A">
              <w:rPr>
                <w:rFonts w:asciiTheme="minorHAnsi" w:hAnsiTheme="minorHAnsi"/>
                <w:sz w:val="24"/>
                <w:szCs w:val="24"/>
              </w:rPr>
              <w:t>fișa de solicitare a informațiilor suplimentare</w:t>
            </w:r>
            <w:r w:rsidRPr="000B32C9">
              <w:rPr>
                <w:rFonts w:asciiTheme="minorHAnsi" w:hAnsiTheme="minorHAnsi"/>
                <w:sz w:val="24"/>
                <w:szCs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w:t>
            </w:r>
            <w:r w:rsidR="009A120A">
              <w:rPr>
                <w:rFonts w:asciiTheme="minorHAnsi" w:hAnsiTheme="minorHAnsi"/>
                <w:sz w:val="24"/>
                <w:szCs w:val="24"/>
              </w:rPr>
              <w:t>fișa de solicitare a informațiilor suplimentare</w:t>
            </w:r>
            <w:r w:rsidRPr="000B32C9">
              <w:rPr>
                <w:rFonts w:asciiTheme="minorHAnsi" w:hAnsiTheme="minorHAnsi"/>
                <w:sz w:val="24"/>
                <w:szCs w:val="24"/>
              </w:rPr>
              <w:t>; în urma răspunsului pozitiv al acestuia, expertul bifează casuță DA; în caz contrar, expertul bifează NU.</w:t>
            </w:r>
          </w:p>
        </w:tc>
      </w:tr>
      <w:tr w:rsidR="00702E38" w:rsidRPr="007E66CC" w:rsidTr="000E0D58">
        <w:trPr>
          <w:trHeight w:val="928"/>
        </w:trPr>
        <w:tc>
          <w:tcPr>
            <w:tcW w:w="1735" w:type="pct"/>
            <w:tcBorders>
              <w:top w:val="single" w:sz="4" w:space="0" w:color="auto"/>
              <w:left w:val="single" w:sz="4" w:space="0" w:color="auto"/>
              <w:bottom w:val="single" w:sz="4" w:space="0" w:color="auto"/>
              <w:right w:val="single" w:sz="4" w:space="0" w:color="auto"/>
            </w:tcBorders>
            <w:hideMark/>
          </w:tcPr>
          <w:p w:rsidR="00702E38" w:rsidRPr="007E66CC" w:rsidRDefault="00A40509"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lastRenderedPageBreak/>
              <w:t>4</w:t>
            </w:r>
            <w:r w:rsidR="00702E38" w:rsidRPr="007E66CC">
              <w:rPr>
                <w:rFonts w:asciiTheme="minorHAnsi" w:hAnsiTheme="minorHAnsi"/>
                <w:sz w:val="24"/>
                <w:szCs w:val="24"/>
              </w:rPr>
              <w:t>. Solicitantul este în insolvență sau incapacitate de plată?</w:t>
            </w:r>
          </w:p>
        </w:tc>
        <w:tc>
          <w:tcPr>
            <w:tcW w:w="3265" w:type="pct"/>
            <w:tcBorders>
              <w:top w:val="single" w:sz="4" w:space="0" w:color="auto"/>
              <w:left w:val="single" w:sz="4" w:space="0" w:color="auto"/>
              <w:bottom w:val="single" w:sz="4" w:space="0" w:color="auto"/>
              <w:right w:val="single" w:sz="4" w:space="0" w:color="auto"/>
            </w:tcBorders>
            <w:hideMark/>
          </w:tcPr>
          <w:p w:rsidR="00702E38" w:rsidRPr="007E66CC" w:rsidRDefault="005310A6" w:rsidP="004A15D4">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7E66CC">
              <w:rPr>
                <w:rFonts w:asciiTheme="minorHAnsi" w:hAnsiTheme="minorHAnsi"/>
                <w:sz w:val="24"/>
                <w:szCs w:val="24"/>
              </w:rPr>
              <w:t xml:space="preserve">Verificarea se face prin transmiterea  de catre GAL a unei solicitari către OJFIR de care aparține, prin care va solicita </w:t>
            </w:r>
            <w:r w:rsidR="00702E38" w:rsidRPr="007E66CC">
              <w:rPr>
                <w:rFonts w:asciiTheme="minorHAnsi" w:hAnsiTheme="minorHAnsi"/>
                <w:sz w:val="24"/>
                <w:szCs w:val="24"/>
              </w:rPr>
              <w:t>verifica</w:t>
            </w:r>
            <w:r w:rsidRPr="007E66CC">
              <w:rPr>
                <w:rFonts w:asciiTheme="minorHAnsi" w:hAnsiTheme="minorHAnsi"/>
                <w:sz w:val="24"/>
                <w:szCs w:val="24"/>
              </w:rPr>
              <w:t>rea</w:t>
            </w:r>
            <w:r w:rsidR="00702E38" w:rsidRPr="007E66CC">
              <w:rPr>
                <w:rFonts w:asciiTheme="minorHAnsi" w:hAnsiTheme="minorHAnsi"/>
                <w:sz w:val="24"/>
                <w:szCs w:val="24"/>
              </w:rPr>
              <w:t xml:space="preserve"> în Buletinul procedurilor de insolvență dacă solicitantul este în situația deschiderii procedurii de insolvență. Dacă se confirmă cel puţin una din aceste condiţii, expertul bifează căsuţa DA şi cererea de finanţare este neeligibilă.</w:t>
            </w:r>
          </w:p>
        </w:tc>
      </w:tr>
      <w:tr w:rsidR="00702E38" w:rsidRPr="007E66CC" w:rsidTr="000E0D58">
        <w:trPr>
          <w:trHeight w:val="668"/>
        </w:trPr>
        <w:tc>
          <w:tcPr>
            <w:tcW w:w="1735" w:type="pct"/>
            <w:tcBorders>
              <w:top w:val="single" w:sz="4" w:space="0" w:color="auto"/>
              <w:left w:val="single" w:sz="4" w:space="0" w:color="auto"/>
              <w:bottom w:val="single" w:sz="4" w:space="0" w:color="auto"/>
              <w:right w:val="single" w:sz="4" w:space="0" w:color="auto"/>
            </w:tcBorders>
          </w:tcPr>
          <w:p w:rsidR="00702E38" w:rsidRPr="007E66CC" w:rsidRDefault="00A40509"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t>5</w:t>
            </w:r>
            <w:r w:rsidR="00702E38" w:rsidRPr="007E66CC">
              <w:rPr>
                <w:rFonts w:asciiTheme="minorHAnsi" w:hAnsiTheme="minorHAnsi"/>
                <w:sz w:val="24"/>
                <w:szCs w:val="24"/>
              </w:rPr>
              <w:t>. Solicitantul se încadrează în categoria „întreprinderilor aflate în dificultate” , așa cum acestea sunt definite în Regulamantul (UE) nr. 702/ 2014 ?.</w:t>
            </w: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Documente verificate:</w:t>
            </w:r>
          </w:p>
          <w:p w:rsidR="00702E38" w:rsidRPr="007E66CC" w:rsidRDefault="00702E38" w:rsidP="00D27D92">
            <w:pPr>
              <w:spacing w:after="0" w:line="240" w:lineRule="auto"/>
              <w:jc w:val="both"/>
              <w:rPr>
                <w:rFonts w:asciiTheme="minorHAnsi" w:hAnsiTheme="minorHAnsi"/>
                <w:sz w:val="24"/>
                <w:szCs w:val="24"/>
              </w:rPr>
            </w:pPr>
            <w:bookmarkStart w:id="2" w:name="_Hlk83036162"/>
            <w:r w:rsidRPr="007E66CC">
              <w:rPr>
                <w:rFonts w:asciiTheme="minorHAnsi" w:hAnsiTheme="minorHAnsi"/>
                <w:sz w:val="24"/>
                <w:szCs w:val="24"/>
              </w:rPr>
              <w:t xml:space="preserve">Declaraţia pe propria răspundere că beneficiarii nu se încadrează în definiţia </w:t>
            </w:r>
            <w:r w:rsidR="004A4037">
              <w:rPr>
                <w:sz w:val="24"/>
              </w:rPr>
              <w:t>întreprinderii în dificultate</w:t>
            </w:r>
            <w:bookmarkEnd w:id="2"/>
            <w:r w:rsidRPr="007E66CC">
              <w:rPr>
                <w:rFonts w:asciiTheme="minorHAnsi" w:hAnsiTheme="minorHAnsi"/>
                <w:sz w:val="24"/>
                <w:szCs w:val="24"/>
              </w:rPr>
              <w:t>;</w:t>
            </w:r>
          </w:p>
          <w:p w:rsidR="00702E38" w:rsidRPr="007E66CC" w:rsidRDefault="00702E38" w:rsidP="00D27D92">
            <w:pPr>
              <w:spacing w:after="0" w:line="240" w:lineRule="auto"/>
              <w:jc w:val="both"/>
              <w:rPr>
                <w:rFonts w:asciiTheme="minorHAnsi" w:hAnsiTheme="minorHAnsi"/>
                <w:sz w:val="24"/>
                <w:szCs w:val="24"/>
              </w:rPr>
            </w:pPr>
          </w:p>
          <w:p w:rsidR="00702E38" w:rsidRDefault="00702E38" w:rsidP="00D27D92">
            <w:pPr>
              <w:spacing w:after="0" w:line="240" w:lineRule="auto"/>
              <w:jc w:val="both"/>
              <w:rPr>
                <w:rFonts w:asciiTheme="minorHAnsi" w:hAnsiTheme="minorHAnsi"/>
                <w:sz w:val="24"/>
                <w:szCs w:val="24"/>
              </w:rPr>
            </w:pPr>
            <w:bookmarkStart w:id="3" w:name="_Hlk83036174"/>
            <w:r w:rsidRPr="007E66CC">
              <w:rPr>
                <w:rFonts w:asciiTheme="minorHAnsi" w:hAnsiTheme="minorHAnsi"/>
                <w:sz w:val="24"/>
                <w:szCs w:val="24"/>
              </w:rPr>
              <w:t>Situațiile financiare aferente ultimului şi penultimului exercițiu financiar anual încheiat, depuse la organele financiare competente, cu excepția întreprinderilor încadrate în categoria start-up;</w:t>
            </w:r>
          </w:p>
          <w:p w:rsidR="004A4037" w:rsidRPr="007E66CC" w:rsidRDefault="004A4037" w:rsidP="00D27D92">
            <w:pPr>
              <w:spacing w:after="0" w:line="240" w:lineRule="auto"/>
              <w:jc w:val="both"/>
              <w:rPr>
                <w:rFonts w:asciiTheme="minorHAnsi" w:hAnsiTheme="minorHAnsi"/>
                <w:sz w:val="24"/>
                <w:szCs w:val="24"/>
              </w:rPr>
            </w:pPr>
          </w:p>
          <w:p w:rsidR="00702E38" w:rsidRPr="007E66CC" w:rsidRDefault="00702E38" w:rsidP="00D27D92">
            <w:pPr>
              <w:tabs>
                <w:tab w:val="center" w:pos="4536"/>
                <w:tab w:val="right" w:pos="9072"/>
              </w:tabs>
              <w:spacing w:after="0" w:line="240" w:lineRule="auto"/>
              <w:jc w:val="both"/>
              <w:rPr>
                <w:rFonts w:asciiTheme="minorHAnsi" w:hAnsiTheme="minorHAnsi"/>
                <w:sz w:val="24"/>
                <w:szCs w:val="24"/>
              </w:rPr>
            </w:pPr>
            <w:r w:rsidRPr="007E66CC">
              <w:rPr>
                <w:rFonts w:asciiTheme="minorHAnsi" w:hAnsiTheme="minorHAnsi"/>
                <w:sz w:val="24"/>
                <w:szCs w:val="24"/>
              </w:rPr>
              <w:t>Extrasul de informații de la registrul comerțului, emis la data cererii de finanțare și dacă este cazul, declarația tip pe propria răspundere depusă la registrul comerțului referitoare la demararea operațiunilor;</w:t>
            </w:r>
          </w:p>
          <w:bookmarkEnd w:id="3"/>
          <w:p w:rsidR="00702E38" w:rsidRDefault="00702E38" w:rsidP="00D27D92">
            <w:pPr>
              <w:tabs>
                <w:tab w:val="center" w:pos="4536"/>
                <w:tab w:val="right" w:pos="9072"/>
              </w:tabs>
              <w:spacing w:after="0" w:line="240" w:lineRule="auto"/>
              <w:jc w:val="both"/>
              <w:rPr>
                <w:rFonts w:asciiTheme="minorHAnsi" w:hAnsiTheme="minorHAnsi"/>
                <w:sz w:val="24"/>
                <w:szCs w:val="24"/>
              </w:rPr>
            </w:pPr>
          </w:p>
          <w:p w:rsidR="004A4037" w:rsidRPr="002D2CD1" w:rsidRDefault="004A4037" w:rsidP="004A4037">
            <w:pPr>
              <w:spacing w:after="0" w:line="240" w:lineRule="auto"/>
              <w:jc w:val="both"/>
              <w:rPr>
                <w:sz w:val="24"/>
              </w:rPr>
            </w:pPr>
            <w:bookmarkStart w:id="4" w:name="_Hlk83036206"/>
            <w:r>
              <w:rPr>
                <w:sz w:val="24"/>
              </w:rPr>
              <w:t>Declarația de inactivitate înregistrată la Administrația Financiară, în cazul solicitanților care nu au desfășurat activitate anterior depunerii proiectului;</w:t>
            </w:r>
          </w:p>
          <w:bookmarkEnd w:id="4"/>
          <w:p w:rsidR="004A4037" w:rsidRPr="007E66CC" w:rsidRDefault="004A4037" w:rsidP="00D27D92">
            <w:pPr>
              <w:tabs>
                <w:tab w:val="center" w:pos="4536"/>
                <w:tab w:val="right" w:pos="9072"/>
              </w:tabs>
              <w:spacing w:after="0" w:line="240" w:lineRule="auto"/>
              <w:jc w:val="both"/>
              <w:rPr>
                <w:rFonts w:asciiTheme="minorHAnsi" w:hAnsiTheme="minorHAnsi"/>
                <w:sz w:val="24"/>
                <w:szCs w:val="24"/>
              </w:rPr>
            </w:pPr>
          </w:p>
          <w:p w:rsidR="00702E38" w:rsidRPr="007E66CC" w:rsidRDefault="00702E38" w:rsidP="00D27D92">
            <w:pPr>
              <w:spacing w:after="0" w:line="240" w:lineRule="auto"/>
              <w:jc w:val="both"/>
              <w:rPr>
                <w:rFonts w:asciiTheme="minorHAnsi" w:hAnsiTheme="minorHAnsi"/>
                <w:sz w:val="24"/>
                <w:szCs w:val="24"/>
              </w:rPr>
            </w:pPr>
            <w:bookmarkStart w:id="5" w:name="_Hlk83036195"/>
            <w:r w:rsidRPr="007E66CC">
              <w:rPr>
                <w:rFonts w:asciiTheme="minorHAnsi" w:hAnsiTheme="minorHAnsi"/>
                <w:sz w:val="24"/>
                <w:szCs w:val="24"/>
              </w:rPr>
              <w:t xml:space="preserve">Certificatul de atestare fiscală la data acordării finanțării, </w:t>
            </w:r>
            <w:r w:rsidRPr="007E66CC">
              <w:rPr>
                <w:rFonts w:asciiTheme="minorHAnsi" w:hAnsiTheme="minorHAnsi"/>
                <w:sz w:val="24"/>
                <w:szCs w:val="24"/>
              </w:rPr>
              <w:lastRenderedPageBreak/>
              <w:t>completat în cazul întreprinderilor care au obligații fiscale restante/ exigibile, la secțiunea D punctul III. – „Mențiuni relevante pentru situația fiscală a contribuabilului” cu informații solicitate de întreprindere prin cerere referitoare la starea obligațiilor fiscale, cum ar fi: aflate în executare silită, suspendate la executare silită; în cazurile în care certificatul de atestare fiscală cuprinde informații fiscale restante, dar starea acestora nu este detaliată la secțiunea D punctul III, ci în adrese ale ANAF, eligibilitatea se stabilește luând în considerare și aceste adrese.</w:t>
            </w:r>
            <w:bookmarkEnd w:id="5"/>
          </w:p>
        </w:tc>
        <w:tc>
          <w:tcPr>
            <w:tcW w:w="3265" w:type="pct"/>
            <w:tcBorders>
              <w:top w:val="single" w:sz="4" w:space="0" w:color="auto"/>
              <w:left w:val="single" w:sz="4" w:space="0" w:color="auto"/>
              <w:bottom w:val="single" w:sz="4" w:space="0" w:color="auto"/>
              <w:right w:val="single" w:sz="4" w:space="0" w:color="auto"/>
            </w:tcBorders>
          </w:tcPr>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r w:rsidRPr="007E66CC">
              <w:rPr>
                <w:rFonts w:asciiTheme="minorHAnsi" w:hAnsiTheme="minorHAnsi"/>
                <w:i/>
                <w:sz w:val="24"/>
                <w:szCs w:val="24"/>
              </w:rPr>
              <w:lastRenderedPageBreak/>
              <w:t>Această întrebare se verifică doar în cazul beneficiarilor persoane juridice de drept privat fără scop patrimonial. În cazul celorlalte categorii de beneficari, se va bifa „NU ESTE CAZUL”.</w:t>
            </w: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rsidR="00702E38" w:rsidRPr="007E66CC" w:rsidRDefault="00702E38" w:rsidP="00D27D92">
            <w:pPr>
              <w:pStyle w:val="Default"/>
              <w:jc w:val="both"/>
              <w:rPr>
                <w:rFonts w:asciiTheme="minorHAnsi" w:hAnsiTheme="minorHAnsi"/>
                <w:color w:val="auto"/>
              </w:rPr>
            </w:pPr>
            <w:r w:rsidRPr="007E66CC">
              <w:rPr>
                <w:rFonts w:asciiTheme="minorHAnsi" w:hAnsiTheme="minorHAnsi"/>
                <w:color w:val="auto"/>
              </w:rPr>
              <w:t xml:space="preserve">Plecând de la „Declarația pe proprierăspundere a solicitantuluică nu se încadreazăîncategoriaîntreprinderiloraflateîndificultateașa cum acestea sunt definite </w:t>
            </w:r>
            <w:r w:rsidR="004A4037">
              <w:rPr>
                <w:rFonts w:ascii="Calibri" w:hAnsi="Calibri"/>
                <w:color w:val="auto"/>
                <w:lang w:val="ro-RO"/>
              </w:rPr>
              <w:t>în Reg. (UE) nr. 651/2014</w:t>
            </w:r>
            <w:r w:rsidRPr="007E66CC">
              <w:rPr>
                <w:rFonts w:asciiTheme="minorHAnsi" w:hAnsiTheme="minorHAnsi"/>
                <w:color w:val="auto"/>
              </w:rPr>
              <w:t xml:space="preserve">, experțiivorverificacorectitudineadatelor din aceastădeclarație, înfuncție de tipul de întreprindereșiținândcont de datelecuprinseînSituațiilefinanciareanuale care au fostanexateCererii de finanțare. </w:t>
            </w:r>
          </w:p>
          <w:p w:rsidR="00702E38" w:rsidRPr="007E66CC" w:rsidRDefault="00702E38" w:rsidP="00D27D92">
            <w:pPr>
              <w:spacing w:after="0" w:line="240" w:lineRule="auto"/>
              <w:jc w:val="both"/>
              <w:rPr>
                <w:rFonts w:asciiTheme="minorHAnsi" w:hAnsiTheme="minorHAnsi"/>
                <w:sz w:val="24"/>
                <w:szCs w:val="24"/>
              </w:rPr>
            </w:pPr>
          </w:p>
          <w:p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Dacă din verificarea efectuată expertul constată că solicitantul se încadrează în categoria întreprinderilor în dificultate, atunci bifează casuţa DA şi cererea de finanţare este neeligibilă.</w:t>
            </w:r>
          </w:p>
          <w:p w:rsidR="00702E38" w:rsidRPr="007E66CC" w:rsidRDefault="00702E38" w:rsidP="00D27D92">
            <w:pPr>
              <w:spacing w:after="0" w:line="240" w:lineRule="auto"/>
              <w:jc w:val="both"/>
              <w:rPr>
                <w:rFonts w:asciiTheme="minorHAnsi" w:hAnsiTheme="minorHAnsi"/>
                <w:sz w:val="24"/>
                <w:szCs w:val="24"/>
              </w:rPr>
            </w:pPr>
          </w:p>
          <w:p w:rsidR="00702E38" w:rsidRPr="007E66CC" w:rsidRDefault="00702E38" w:rsidP="00D27D92">
            <w:pPr>
              <w:spacing w:after="0" w:line="240" w:lineRule="auto"/>
              <w:jc w:val="both"/>
              <w:rPr>
                <w:rFonts w:asciiTheme="minorHAnsi" w:hAnsiTheme="minorHAnsi"/>
                <w:sz w:val="24"/>
                <w:szCs w:val="24"/>
              </w:rPr>
            </w:pPr>
          </w:p>
        </w:tc>
      </w:tr>
      <w:tr w:rsidR="00702E38" w:rsidRPr="007E66CC" w:rsidTr="000E0D58">
        <w:trPr>
          <w:trHeight w:val="810"/>
        </w:trPr>
        <w:tc>
          <w:tcPr>
            <w:tcW w:w="1735" w:type="pct"/>
            <w:tcBorders>
              <w:top w:val="single" w:sz="4" w:space="0" w:color="auto"/>
              <w:left w:val="single" w:sz="4" w:space="0" w:color="auto"/>
              <w:bottom w:val="single" w:sz="4" w:space="0" w:color="auto"/>
              <w:right w:val="single" w:sz="4" w:space="0" w:color="auto"/>
            </w:tcBorders>
          </w:tcPr>
          <w:p w:rsidR="00702E38" w:rsidRPr="007E66CC" w:rsidRDefault="0077239E"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lastRenderedPageBreak/>
              <w:t>6</w:t>
            </w:r>
            <w:r w:rsidR="00702E38" w:rsidRPr="007E66CC">
              <w:rPr>
                <w:rFonts w:asciiTheme="minorHAnsi" w:hAnsiTheme="minorHAnsi"/>
                <w:b/>
                <w:sz w:val="24"/>
                <w:szCs w:val="24"/>
              </w:rPr>
              <w:t>.</w:t>
            </w:r>
            <w:r w:rsidR="00702E38" w:rsidRPr="007E66CC">
              <w:rPr>
                <w:rFonts w:asciiTheme="minorHAnsi" w:hAnsiTheme="minorHAnsi"/>
                <w:sz w:val="24"/>
                <w:szCs w:val="24"/>
              </w:rPr>
              <w:t xml:space="preserve"> Solicitantul respectă regula privind cumulul ajutoarelor de </w:t>
            </w:r>
            <w:r w:rsidR="000E0D58">
              <w:rPr>
                <w:rFonts w:asciiTheme="minorHAnsi" w:hAnsiTheme="minorHAnsi"/>
                <w:sz w:val="24"/>
                <w:szCs w:val="24"/>
              </w:rPr>
              <w:t>minimis</w:t>
            </w:r>
            <w:r w:rsidR="00702E38" w:rsidRPr="007E66CC">
              <w:rPr>
                <w:rFonts w:asciiTheme="minorHAnsi" w:hAnsiTheme="minorHAnsi"/>
                <w:sz w:val="24"/>
                <w:szCs w:val="24"/>
              </w:rPr>
              <w:t>?</w:t>
            </w: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7E66CC">
              <w:rPr>
                <w:rFonts w:asciiTheme="minorHAnsi" w:hAnsiTheme="minorHAnsi"/>
                <w:sz w:val="24"/>
                <w:szCs w:val="24"/>
              </w:rPr>
              <w:t>Documente verificate:</w:t>
            </w:r>
          </w:p>
          <w:p w:rsidR="00702E38" w:rsidRPr="007E66CC" w:rsidRDefault="00702E38" w:rsidP="00D27D92">
            <w:pPr>
              <w:spacing w:after="0" w:line="240" w:lineRule="auto"/>
              <w:jc w:val="both"/>
              <w:rPr>
                <w:rFonts w:asciiTheme="minorHAnsi" w:hAnsiTheme="minorHAnsi"/>
                <w:color w:val="FF0000"/>
                <w:sz w:val="24"/>
                <w:szCs w:val="24"/>
              </w:rPr>
            </w:pPr>
            <w:bookmarkStart w:id="6" w:name="_Hlk83039158"/>
            <w:r w:rsidRPr="007E66CC">
              <w:rPr>
                <w:rFonts w:asciiTheme="minorHAnsi" w:hAnsiTheme="minorHAnsi"/>
                <w:sz w:val="24"/>
                <w:szCs w:val="24"/>
              </w:rPr>
              <w:t xml:space="preserve">Declaraţie pe propria răspundere a solicitantului cu privire la respectarea regulii privind cumulul ajutoarelor, </w:t>
            </w:r>
            <w:r w:rsidR="0077239E">
              <w:rPr>
                <w:sz w:val="24"/>
              </w:rPr>
              <w:t xml:space="preserve">în conformitate cu prevederile </w:t>
            </w:r>
            <w:r w:rsidR="0077239E" w:rsidRPr="002D2CD1">
              <w:rPr>
                <w:sz w:val="24"/>
              </w:rPr>
              <w:t xml:space="preserve"> Ordinul</w:t>
            </w:r>
            <w:r w:rsidR="0077239E">
              <w:rPr>
                <w:sz w:val="24"/>
              </w:rPr>
              <w:t>ui</w:t>
            </w:r>
            <w:r w:rsidR="0077239E" w:rsidRPr="002D2CD1">
              <w:rPr>
                <w:sz w:val="24"/>
              </w:rPr>
              <w:t xml:space="preserve"> nr. </w:t>
            </w:r>
            <w:r w:rsidR="0077239E">
              <w:rPr>
                <w:sz w:val="24"/>
              </w:rPr>
              <w:t>107</w:t>
            </w:r>
            <w:r w:rsidR="0077239E" w:rsidRPr="002D2CD1">
              <w:rPr>
                <w:sz w:val="24"/>
              </w:rPr>
              <w:t>/</w:t>
            </w:r>
            <w:r w:rsidR="0077239E">
              <w:rPr>
                <w:sz w:val="24"/>
              </w:rPr>
              <w:t>24.04.2017</w:t>
            </w:r>
            <w:r w:rsidR="0077239E" w:rsidRPr="002D2CD1">
              <w:rPr>
                <w:sz w:val="24"/>
              </w:rPr>
              <w:t xml:space="preserve"> al ministrului agriculturii și dezvoltării rurale.</w:t>
            </w:r>
            <w:bookmarkEnd w:id="6"/>
          </w:p>
        </w:tc>
        <w:tc>
          <w:tcPr>
            <w:tcW w:w="3265" w:type="pct"/>
            <w:tcBorders>
              <w:top w:val="single" w:sz="4" w:space="0" w:color="auto"/>
              <w:left w:val="single" w:sz="4" w:space="0" w:color="auto"/>
              <w:bottom w:val="single" w:sz="4" w:space="0" w:color="auto"/>
              <w:right w:val="single" w:sz="4" w:space="0" w:color="auto"/>
            </w:tcBorders>
          </w:tcPr>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r w:rsidRPr="007E66CC">
              <w:rPr>
                <w:rFonts w:asciiTheme="minorHAnsi" w:hAnsiTheme="minorHAnsi"/>
                <w:i/>
                <w:sz w:val="24"/>
                <w:szCs w:val="24"/>
              </w:rPr>
              <w:t>Această întrebare se verifică doar în cazul beneficiarilor persoane juridice de drept privat fără scop patrimonial. În cazul celorlalte categorii de beneficari, se va bifa „NU ESTE CAZUL”.</w:t>
            </w: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rsidR="00702E38"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Expertul verifică informațiile furnizate de solicitant în Declaraţia pe propria răspundere cu privire la respectarea regulii privind cumulul ajutoarelor, în baza celor enunţate la art. 12 din Ordinul nr. </w:t>
            </w:r>
            <w:r w:rsidR="0077239E">
              <w:rPr>
                <w:sz w:val="24"/>
              </w:rPr>
              <w:t>107</w:t>
            </w:r>
            <w:r w:rsidR="0077239E" w:rsidRPr="002D2CD1">
              <w:rPr>
                <w:sz w:val="24"/>
              </w:rPr>
              <w:t>/</w:t>
            </w:r>
            <w:r w:rsidR="0077239E">
              <w:rPr>
                <w:sz w:val="24"/>
              </w:rPr>
              <w:t>24.04.2017</w:t>
            </w:r>
            <w:r w:rsidRPr="007E66CC">
              <w:rPr>
                <w:rFonts w:asciiTheme="minorHAnsi" w:hAnsiTheme="minorHAnsi"/>
                <w:sz w:val="24"/>
                <w:szCs w:val="24"/>
              </w:rPr>
              <w:t xml:space="preserve">al ministrului agriculturii și dezvoltării rurale privind aprobarea schemei de ajutor de </w:t>
            </w:r>
            <w:r w:rsidR="0077239E">
              <w:rPr>
                <w:sz w:val="24"/>
              </w:rPr>
              <w:t>minimis</w:t>
            </w:r>
            <w:r w:rsidR="0077239E" w:rsidRPr="002D2CD1">
              <w:rPr>
                <w:sz w:val="24"/>
              </w:rPr>
              <w:t xml:space="preserve"> aferentă submăsurii </w:t>
            </w:r>
            <w:r w:rsidR="0077239E">
              <w:rPr>
                <w:sz w:val="24"/>
              </w:rPr>
              <w:t>19.2</w:t>
            </w:r>
            <w:r w:rsidRPr="007E66CC">
              <w:rPr>
                <w:rFonts w:asciiTheme="minorHAnsi" w:hAnsiTheme="minorHAnsi"/>
                <w:sz w:val="24"/>
                <w:szCs w:val="24"/>
              </w:rPr>
              <w:t>.</w:t>
            </w:r>
          </w:p>
          <w:p w:rsidR="0077239E" w:rsidRPr="007E66CC" w:rsidRDefault="0077239E"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De asemenea, expertul va verifica în </w:t>
            </w:r>
            <w:r w:rsidRPr="007E66CC">
              <w:rPr>
                <w:rFonts w:asciiTheme="minorHAnsi" w:hAnsiTheme="minorHAnsi"/>
                <w:b/>
                <w:sz w:val="24"/>
                <w:szCs w:val="24"/>
              </w:rPr>
              <w:t>Registrul ajutoarelor de stat/ de minimis</w:t>
            </w:r>
            <w:r w:rsidRPr="007E66CC">
              <w:rPr>
                <w:rFonts w:asciiTheme="minorHAnsi" w:hAnsiTheme="minorHAnsi"/>
                <w:sz w:val="24"/>
                <w:szCs w:val="24"/>
              </w:rPr>
              <w:t xml:space="preserve"> acordate din fonduri naționale și/ sau comunitare de către entitățile care acordă ajutoare în România, dacă solicitantul figurează că a beneficiat de ajutoare de minimis în ultimii 3 ani acordate pentru aceleași costuri eligibile. </w:t>
            </w:r>
          </w:p>
          <w:p w:rsidR="0077239E" w:rsidRPr="007E66CC" w:rsidRDefault="0077239E"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Datele din ReGAS vor fi comparate cu cele din Declarație. În cazul în care se constată că solicitantul nu a mai beneficiat de </w:t>
            </w:r>
            <w:r w:rsidR="0077239E" w:rsidRPr="002D2CD1">
              <w:rPr>
                <w:sz w:val="24"/>
              </w:rPr>
              <w:t>ajutor de minimis în ultimii 3 ani</w:t>
            </w:r>
            <w:r w:rsidRPr="007E66CC">
              <w:rPr>
                <w:rFonts w:asciiTheme="minorHAnsi" w:hAnsiTheme="minorHAnsi"/>
                <w:sz w:val="24"/>
                <w:szCs w:val="24"/>
              </w:rPr>
              <w:t xml:space="preserve">, atunci se consideră că regula de cumul privind ajutoarele de </w:t>
            </w:r>
            <w:r w:rsidR="0077239E">
              <w:rPr>
                <w:sz w:val="24"/>
              </w:rPr>
              <w:t>minimis</w:t>
            </w:r>
            <w:r w:rsidRPr="007E66CC">
              <w:rPr>
                <w:rFonts w:asciiTheme="minorHAnsi" w:hAnsiTheme="minorHAnsi"/>
                <w:sz w:val="24"/>
                <w:szCs w:val="24"/>
              </w:rPr>
              <w:t xml:space="preserve"> este îndeplinită. </w:t>
            </w:r>
          </w:p>
          <w:p w:rsidR="0077239E" w:rsidRDefault="0077239E"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7239E" w:rsidRPr="00A619EF" w:rsidRDefault="0077239E" w:rsidP="0077239E">
            <w:pPr>
              <w:overflowPunct w:val="0"/>
              <w:autoSpaceDE w:val="0"/>
              <w:autoSpaceDN w:val="0"/>
              <w:adjustRightInd w:val="0"/>
              <w:spacing w:after="0" w:line="240" w:lineRule="auto"/>
              <w:jc w:val="both"/>
              <w:textAlignment w:val="baseline"/>
              <w:rPr>
                <w:sz w:val="24"/>
                <w:szCs w:val="24"/>
              </w:rPr>
            </w:pPr>
            <w:r w:rsidRPr="007651D3">
              <w:rPr>
                <w:rFonts w:cs="Calibri"/>
                <w:bCs/>
                <w:sz w:val="24"/>
                <w:szCs w:val="24"/>
                <w:lang w:val="it-IT"/>
              </w:rPr>
              <w:lastRenderedPageBreak/>
              <w:t>Se verifica bazele de date AFIR, respectiv registrul C 1.13  si Registrele electronice al cererilor de finantare.</w:t>
            </w:r>
          </w:p>
          <w:p w:rsidR="0077239E" w:rsidRPr="007E66CC" w:rsidRDefault="0077239E"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stat. În cazul în care suma menționată mai sus nu conduce la depășirea intensitatea sprijinului, atunci se consideră că regula privind cumulul ajutoarelor de este îndeplinită. </w:t>
            </w:r>
          </w:p>
          <w:p w:rsidR="00702E38"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r w:rsidRPr="007E66CC">
              <w:rPr>
                <w:rFonts w:asciiTheme="minorHAnsi" w:hAnsiTheme="minorHAnsi"/>
                <w:i/>
                <w:sz w:val="24"/>
                <w:szCs w:val="24"/>
              </w:rPr>
              <w:t>În caz contrar, solicitantul nu respectă regula privind cumulul ajutoarelor de stat și nu se încadrează în categoria beneficiarilor eligibili.</w:t>
            </w:r>
          </w:p>
          <w:p w:rsidR="0077239E" w:rsidRDefault="0077239E" w:rsidP="00D27D92">
            <w:pPr>
              <w:overflowPunct w:val="0"/>
              <w:autoSpaceDE w:val="0"/>
              <w:autoSpaceDN w:val="0"/>
              <w:adjustRightInd w:val="0"/>
              <w:spacing w:after="0" w:line="240" w:lineRule="auto"/>
              <w:jc w:val="both"/>
              <w:textAlignment w:val="baseline"/>
              <w:rPr>
                <w:rFonts w:asciiTheme="minorHAnsi" w:hAnsiTheme="minorHAnsi"/>
                <w:i/>
                <w:color w:val="FF0000"/>
                <w:sz w:val="24"/>
                <w:szCs w:val="24"/>
              </w:rPr>
            </w:pPr>
          </w:p>
          <w:p w:rsidR="0077239E" w:rsidRPr="007651D3" w:rsidRDefault="0077239E" w:rsidP="0077239E">
            <w:pPr>
              <w:jc w:val="both"/>
              <w:rPr>
                <w:sz w:val="24"/>
              </w:rPr>
            </w:pPr>
            <w:r w:rsidRPr="007651D3">
              <w:rPr>
                <w:sz w:val="24"/>
              </w:rPr>
              <w:t>Atentie!</w:t>
            </w:r>
          </w:p>
          <w:p w:rsidR="0077239E" w:rsidRPr="007651D3" w:rsidRDefault="0077239E" w:rsidP="0077239E">
            <w:pPr>
              <w:jc w:val="both"/>
              <w:rPr>
                <w:sz w:val="24"/>
              </w:rPr>
            </w:pPr>
            <w:r w:rsidRPr="007651D3">
              <w:rPr>
                <w:sz w:val="24"/>
              </w:rPr>
              <w:t>Expertul va printa/salva print-screen–urile facute pentru verificarile realizate pentru a proba verificarea realizată.</w:t>
            </w:r>
          </w:p>
          <w:p w:rsidR="0077239E" w:rsidRPr="007E66CC" w:rsidRDefault="0077239E" w:rsidP="00D27D92">
            <w:pPr>
              <w:overflowPunct w:val="0"/>
              <w:autoSpaceDE w:val="0"/>
              <w:autoSpaceDN w:val="0"/>
              <w:adjustRightInd w:val="0"/>
              <w:spacing w:after="0" w:line="240" w:lineRule="auto"/>
              <w:jc w:val="both"/>
              <w:textAlignment w:val="baseline"/>
              <w:rPr>
                <w:rFonts w:asciiTheme="minorHAnsi" w:hAnsiTheme="minorHAnsi"/>
                <w:color w:val="FF0000"/>
                <w:sz w:val="24"/>
                <w:szCs w:val="24"/>
              </w:rPr>
            </w:pPr>
          </w:p>
        </w:tc>
      </w:tr>
    </w:tbl>
    <w:p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B.Verificarea condițiilor de eligibilitate ale proiectului</w:t>
      </w:r>
    </w:p>
    <w:p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75"/>
        <w:gridCol w:w="5931"/>
      </w:tblGrid>
      <w:tr w:rsidR="00702E38" w:rsidRPr="000B32C9"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rsidTr="00D27D92">
        <w:trPr>
          <w:trHeight w:val="1093"/>
        </w:trPr>
        <w:tc>
          <w:tcPr>
            <w:tcW w:w="1779"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Fișa măsurii din SDL</w:t>
            </w:r>
          </w:p>
          <w:p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 xml:space="preserve">Documente comune: </w:t>
            </w:r>
          </w:p>
          <w:p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Certificat de înregistrare fiscală, </w:t>
            </w:r>
            <w:r w:rsidR="00CD7C5B" w:rsidRPr="000B32C9">
              <w:rPr>
                <w:rFonts w:asciiTheme="minorHAnsi" w:hAnsiTheme="minorHAnsi"/>
                <w:i/>
                <w:sz w:val="24"/>
                <w:szCs w:val="24"/>
              </w:rPr>
              <w:t>sediul</w:t>
            </w:r>
            <w:r w:rsidRPr="000B32C9">
              <w:rPr>
                <w:rFonts w:asciiTheme="minorHAnsi" w:hAnsiTheme="minorHAnsi"/>
                <w:i/>
                <w:sz w:val="24"/>
                <w:szCs w:val="24"/>
              </w:rPr>
              <w:t>/ punct</w:t>
            </w:r>
            <w:r w:rsidR="00CD7C5B" w:rsidRPr="000B32C9">
              <w:rPr>
                <w:rFonts w:asciiTheme="minorHAnsi" w:hAnsiTheme="minorHAnsi"/>
                <w:i/>
                <w:sz w:val="24"/>
                <w:szCs w:val="24"/>
              </w:rPr>
              <w:t>ul</w:t>
            </w:r>
            <w:r w:rsidRPr="000B32C9">
              <w:rPr>
                <w:rFonts w:asciiTheme="minorHAnsi" w:hAnsiTheme="minorHAnsi"/>
                <w:i/>
                <w:sz w:val="24"/>
                <w:szCs w:val="24"/>
              </w:rPr>
              <w:t xml:space="preserve"> de lucru</w:t>
            </w:r>
            <w:r w:rsidR="00CD7C5B" w:rsidRPr="000B32C9">
              <w:rPr>
                <w:rFonts w:asciiTheme="minorHAnsi" w:hAnsiTheme="minorHAnsi"/>
                <w:i/>
                <w:sz w:val="24"/>
                <w:szCs w:val="24"/>
              </w:rPr>
              <w:t xml:space="preserve"> al solicitantulu unde va fi amplasata investitia realizata prin proiect</w:t>
            </w:r>
            <w:r w:rsidRPr="000B32C9">
              <w:rPr>
                <w:rFonts w:asciiTheme="minorHAnsi" w:hAnsiTheme="minorHAnsi"/>
                <w:i/>
                <w:sz w:val="24"/>
                <w:szCs w:val="24"/>
              </w:rPr>
              <w:t xml:space="preserve">, </w:t>
            </w:r>
            <w:r w:rsidR="00CD7C5B" w:rsidRPr="000B32C9">
              <w:rPr>
                <w:rFonts w:asciiTheme="minorHAnsi" w:hAnsiTheme="minorHAnsi"/>
                <w:i/>
                <w:sz w:val="24"/>
                <w:szCs w:val="24"/>
              </w:rPr>
              <w:t>trebuie să fie situat</w:t>
            </w:r>
            <w:r w:rsidRPr="000B32C9">
              <w:rPr>
                <w:rFonts w:asciiTheme="minorHAnsi" w:hAnsiTheme="minorHAnsi"/>
                <w:i/>
                <w:sz w:val="24"/>
                <w:szCs w:val="24"/>
              </w:rPr>
              <w:t xml:space="preserve">în teritoriul GAL, investiția realizându-se în teritoriul GAL; </w:t>
            </w:r>
          </w:p>
          <w:p w:rsidR="00702E38"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Documente de înființare specifice categoriei de beneficiari:</w:t>
            </w:r>
          </w:p>
          <w:p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cazul comunelor, nu se </w:t>
            </w:r>
            <w:r w:rsidRPr="000B32C9">
              <w:rPr>
                <w:rFonts w:asciiTheme="minorHAnsi" w:hAnsiTheme="minorHAnsi"/>
                <w:sz w:val="24"/>
                <w:szCs w:val="24"/>
              </w:rPr>
              <w:lastRenderedPageBreak/>
              <w:t>verifică niciun document</w:t>
            </w:r>
          </w:p>
          <w:p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bookmarkStart w:id="7" w:name="_Hlk83039555"/>
            <w:r w:rsidRPr="000B32C9">
              <w:rPr>
                <w:rFonts w:asciiTheme="minorHAnsi" w:hAnsiTheme="minorHAnsi"/>
                <w:sz w:val="24"/>
                <w:szCs w:val="24"/>
              </w:rPr>
              <w:t>În cazul ONG/ ADI: actul de înfiinţare şi statutul, încheiere privind înscrierea în registrul asociaţiilor şi fundaţiilor, rămasă definitivă/ Certificat de înregistrare în registrul asociaţiilor şi fundaţiilor</w:t>
            </w:r>
          </w:p>
          <w:p w:rsidR="00157DC6" w:rsidRPr="000B32C9" w:rsidRDefault="00702E38" w:rsidP="00157DC6">
            <w:pPr>
              <w:autoSpaceDE w:val="0"/>
              <w:autoSpaceDN w:val="0"/>
              <w:adjustRightInd w:val="0"/>
              <w:spacing w:before="120" w:after="120" w:line="240" w:lineRule="auto"/>
              <w:rPr>
                <w:rFonts w:asciiTheme="minorHAnsi" w:hAnsiTheme="minorHAnsi"/>
                <w:bCs/>
                <w:sz w:val="24"/>
                <w:szCs w:val="24"/>
                <w:lang w:val="en-US"/>
              </w:rPr>
            </w:pPr>
            <w:r w:rsidRPr="000B32C9">
              <w:rPr>
                <w:rFonts w:asciiTheme="minorHAnsi" w:hAnsiTheme="minorHAnsi"/>
                <w:sz w:val="24"/>
                <w:szCs w:val="24"/>
              </w:rPr>
              <w:t xml:space="preserve">În cazul persoanelor juridice de drept privat cu scop patrimonial: </w:t>
            </w:r>
            <w:r w:rsidR="00157DC6" w:rsidRPr="000B32C9">
              <w:rPr>
                <w:rFonts w:asciiTheme="minorHAnsi" w:hAnsiTheme="minorHAnsi"/>
                <w:bCs/>
                <w:sz w:val="24"/>
                <w:szCs w:val="24"/>
                <w:lang w:val="en-US"/>
              </w:rPr>
              <w:t>ActulConstitutiv, Certificatul de înregistrare a firmei, Hotărâreatribunalului de pe lângă ONRC, Certificatconstatatoreliberat de ONRC</w:t>
            </w:r>
          </w:p>
          <w:p w:rsidR="005B273D" w:rsidRPr="005B273D" w:rsidRDefault="0077239E" w:rsidP="00D27D92">
            <w:pPr>
              <w:tabs>
                <w:tab w:val="center" w:pos="4680"/>
                <w:tab w:val="right" w:pos="9360"/>
              </w:tabs>
              <w:spacing w:before="120" w:after="120" w:line="240" w:lineRule="auto"/>
              <w:jc w:val="both"/>
              <w:rPr>
                <w:sz w:val="24"/>
              </w:rPr>
            </w:pPr>
            <w:bookmarkStart w:id="8" w:name="_Hlk83039713"/>
            <w:bookmarkEnd w:id="7"/>
            <w:r w:rsidRPr="000B32C9">
              <w:rPr>
                <w:rFonts w:asciiTheme="minorHAnsi" w:hAnsiTheme="minorHAnsi"/>
                <w:sz w:val="24"/>
                <w:szCs w:val="24"/>
              </w:rPr>
              <w:t>În cazul</w:t>
            </w:r>
            <w:r w:rsidRPr="002D2CD1">
              <w:rPr>
                <w:sz w:val="24"/>
              </w:rPr>
              <w:t>beneficiari</w:t>
            </w:r>
            <w:r>
              <w:rPr>
                <w:sz w:val="24"/>
              </w:rPr>
              <w:t>lor</w:t>
            </w:r>
            <w:r w:rsidRPr="002D2CD1">
              <w:rPr>
                <w:sz w:val="24"/>
              </w:rPr>
              <w:t xml:space="preserve"> din categoria unităților de cult</w:t>
            </w:r>
            <w:r w:rsidR="005B273D">
              <w:rPr>
                <w:sz w:val="24"/>
              </w:rPr>
              <w:t>:</w:t>
            </w:r>
            <w:r w:rsidR="005B273D" w:rsidRPr="002D2CD1">
              <w:rPr>
                <w:sz w:val="24"/>
              </w:rPr>
              <w:t>Actul de înfiinţare şi statutul Aşezământului Monahal (Mănăstire , Schit sau Metoc).</w:t>
            </w:r>
          </w:p>
          <w:bookmarkEnd w:id="8"/>
          <w:p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p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Documente specifice tipului de proiect și categoriei de beneficiari</w:t>
            </w:r>
          </w:p>
          <w:p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rsidR="00702E38" w:rsidRPr="00861446" w:rsidRDefault="00702E38" w:rsidP="00D27D92">
            <w:pPr>
              <w:spacing w:before="120" w:after="120" w:line="240" w:lineRule="auto"/>
              <w:jc w:val="both"/>
              <w:rPr>
                <w:rFonts w:asciiTheme="minorHAnsi" w:hAnsiTheme="minorHAnsi"/>
                <w:sz w:val="24"/>
                <w:szCs w:val="24"/>
                <w:lang w:val="it-IT"/>
              </w:rPr>
            </w:pPr>
            <w:r w:rsidRPr="00861446">
              <w:rPr>
                <w:rFonts w:asciiTheme="minorHAnsi" w:hAnsiTheme="minorHAnsi"/>
                <w:sz w:val="24"/>
                <w:szCs w:val="24"/>
                <w:lang w:val="it-IT"/>
              </w:rPr>
              <w:lastRenderedPageBreak/>
              <w:t>Se verifică dacă informaţiile menţionate în paragraful A2. B1.1 si B1.2 al Cererii de finanţare corespund cu cele menţionate în documente: numele solicitantului, statutul şi CIF/ CUI.</w:t>
            </w:r>
          </w:p>
          <w:p w:rsidR="00702E38" w:rsidRPr="000B32C9" w:rsidRDefault="00702E38" w:rsidP="00D27D92">
            <w:pPr>
              <w:spacing w:before="120" w:after="120" w:line="240" w:lineRule="auto"/>
              <w:jc w:val="both"/>
              <w:rPr>
                <w:rFonts w:asciiTheme="minorHAnsi" w:hAnsiTheme="minorHAnsi"/>
                <w:color w:val="000000"/>
                <w:sz w:val="24"/>
                <w:szCs w:val="24"/>
              </w:rPr>
            </w:pPr>
            <w:r w:rsidRPr="00861446">
              <w:rPr>
                <w:rFonts w:asciiTheme="minorHAnsi" w:hAnsiTheme="minorHAnsi"/>
                <w:color w:val="000000"/>
                <w:sz w:val="24"/>
                <w:szCs w:val="24"/>
              </w:rPr>
              <w:t>Se verifică conformitatea informatiilor mentionate la punctul A2, B1.1 si B1.2 din Cererea de finanțare cu informațiile din documentele prezentate.</w:t>
            </w:r>
          </w:p>
          <w:p w:rsidR="00E723A5" w:rsidRPr="000B32C9" w:rsidRDefault="00E723A5" w:rsidP="00E723A5">
            <w:pPr>
              <w:spacing w:after="0"/>
              <w:jc w:val="both"/>
              <w:rPr>
                <w:rFonts w:asciiTheme="minorHAnsi" w:eastAsia="Times New Roman" w:hAnsiTheme="minorHAnsi" w:cs="Calibri"/>
                <w:sz w:val="24"/>
                <w:szCs w:val="24"/>
              </w:rPr>
            </w:pPr>
            <w:r w:rsidRPr="000B32C9">
              <w:rPr>
                <w:rFonts w:asciiTheme="minorHAnsi" w:hAnsiTheme="minorHAnsi" w:cs="Calibri"/>
                <w:sz w:val="24"/>
                <w:szCs w:val="24"/>
                <w:lang w:val="it-IT" w:eastAsia="fr-FR"/>
              </w:rPr>
              <w:t xml:space="preserve">Expertul verifică dacă în doc. 5.1/5.2/5.3/5.4./5.5 </w:t>
            </w:r>
            <w:r w:rsidRPr="000B32C9">
              <w:rPr>
                <w:rFonts w:asciiTheme="minorHAnsi" w:eastAsia="Times New Roman" w:hAnsiTheme="minorHAnsi" w:cs="Calibri"/>
                <w:color w:val="000000"/>
                <w:sz w:val="24"/>
                <w:szCs w:val="24"/>
                <w:lang w:eastAsia="fr-FR"/>
              </w:rPr>
              <w:t>prezentate  sunt menţionate următoarele: denumirea ONG/societății, durata, scopul înfiinţării, membrii Consiliului Director,sediul și punctul/punctele de lucru.</w:t>
            </w:r>
          </w:p>
          <w:p w:rsidR="00D92AAA" w:rsidRPr="000B32C9" w:rsidRDefault="00DD080B" w:rsidP="00D92AAA">
            <w:pPr>
              <w:spacing w:before="120" w:after="120" w:line="240" w:lineRule="auto"/>
              <w:jc w:val="both"/>
              <w:rPr>
                <w:rFonts w:asciiTheme="minorHAnsi" w:hAnsiTheme="minorHAnsi"/>
                <w:bCs/>
                <w:color w:val="000000"/>
                <w:sz w:val="24"/>
                <w:szCs w:val="24"/>
              </w:rPr>
            </w:pPr>
            <w:r w:rsidRPr="000B32C9">
              <w:rPr>
                <w:rFonts w:asciiTheme="minorHAnsi" w:hAnsiTheme="minorHAnsi"/>
                <w:sz w:val="24"/>
                <w:szCs w:val="24"/>
              </w:rPr>
              <w:t xml:space="preserve">Sediul/ punctul de lucru al solicitantulu unde va fi amplasata investitia realizata prin proiect, trebuie să fie </w:t>
            </w:r>
            <w:r w:rsidRPr="000B32C9">
              <w:rPr>
                <w:rFonts w:asciiTheme="minorHAnsi" w:hAnsiTheme="minorHAnsi"/>
                <w:sz w:val="24"/>
                <w:szCs w:val="24"/>
              </w:rPr>
              <w:lastRenderedPageBreak/>
              <w:t>situat în teritoriul GAL, investiția realizându-se în teritoriul GAL</w:t>
            </w:r>
            <w:r w:rsidR="00D92AAA" w:rsidRPr="000B32C9">
              <w:rPr>
                <w:rFonts w:asciiTheme="minorHAnsi" w:hAnsiTheme="minorHAnsi"/>
                <w:bCs/>
                <w:color w:val="000000"/>
                <w:sz w:val="24"/>
                <w:szCs w:val="24"/>
              </w:rPr>
              <w:t xml:space="preserve">. </w:t>
            </w:r>
          </w:p>
          <w:p w:rsidR="00D92AAA" w:rsidRDefault="00D92AAA" w:rsidP="00D92AAA">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 xml:space="preserve">Se verifică dacă a fost desemnat un reprezentantul legal, pentru colaborare cu AFIR, în vederea realizării proiectului propus şi corespunde informaţiilor din B1.3. </w:t>
            </w:r>
          </w:p>
          <w:p w:rsidR="005B273D" w:rsidRPr="002D2CD1" w:rsidRDefault="005B273D" w:rsidP="005B273D">
            <w:pPr>
              <w:spacing w:before="120" w:after="120" w:line="240" w:lineRule="auto"/>
              <w:contextualSpacing/>
              <w:jc w:val="both"/>
              <w:rPr>
                <w:sz w:val="24"/>
                <w:lang w:val="it-IT"/>
              </w:rPr>
            </w:pPr>
            <w:r w:rsidRPr="002D2CD1">
              <w:rPr>
                <w:sz w:val="24"/>
              </w:rPr>
              <w:t>Pentru beneficiarii din categoria unităților de cult, se va verifica depunerea Actului de înfiinţare şi statutului Aşezământului Monahal (Mănăstire , Schit sau Metoc).</w:t>
            </w:r>
          </w:p>
          <w:p w:rsidR="005B273D" w:rsidRPr="000B32C9" w:rsidRDefault="005B273D" w:rsidP="00D92AAA">
            <w:pPr>
              <w:spacing w:before="120" w:after="120" w:line="240" w:lineRule="auto"/>
              <w:jc w:val="both"/>
              <w:rPr>
                <w:rFonts w:asciiTheme="minorHAnsi" w:hAnsiTheme="minorHAnsi"/>
                <w:color w:val="000000"/>
                <w:sz w:val="24"/>
                <w:szCs w:val="24"/>
              </w:rPr>
            </w:pPr>
          </w:p>
          <w:p w:rsidR="004A4B0D" w:rsidRPr="000B32C9" w:rsidRDefault="00D92AAA" w:rsidP="00D27D92">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Se verifică  Declaratia F a cererii de finanţare- declaraţie pe proprie răspundere a solicitantului privind datoriile fiscale restante şi faptul că solicitantul nu se regăseşte în una din Categoriile de solicitanți/ beneficiari ai măsurilor/sub-măsurilor de investiții derulate prin PNDR 2014- 2020, restricționate de la finanțare.</w:t>
            </w:r>
          </w:p>
          <w:p w:rsidR="00702E38" w:rsidRPr="000B32C9" w:rsidRDefault="00702E38" w:rsidP="00E723A5">
            <w:pPr>
              <w:spacing w:before="120" w:after="120" w:line="240" w:lineRule="auto"/>
              <w:contextualSpacing/>
              <w:jc w:val="both"/>
              <w:rPr>
                <w:rFonts w:asciiTheme="minorHAnsi" w:hAnsiTheme="minorHAnsi"/>
                <w:sz w:val="24"/>
                <w:szCs w:val="24"/>
              </w:rPr>
            </w:pPr>
          </w:p>
        </w:tc>
      </w:tr>
    </w:tbl>
    <w:p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Încazulîn care solicitantul nu se încadreazăîncategoriasolicitanţiloreligibili, expertulbifeazăcăsuţa NU, motiveazăpoziţialuiînliniileprevăzuteînacest scop</w:t>
      </w:r>
      <w:r w:rsidRPr="000B32C9">
        <w:rPr>
          <w:rFonts w:asciiTheme="minorHAnsi" w:hAnsiTheme="minorHAnsi"/>
          <w:sz w:val="24"/>
          <w:szCs w:val="24"/>
        </w:rPr>
        <w:t xml:space="preserve"> larubrica Observaţii, iar Cererea de Finanţare va fi declarată neeligibilă. Cu toate acestea, se continuă evaluarea tuturor criteriilor de eligibilitate pentru ca la final, solicitantul să fie înştiinţat de toate condiţiile neîndeplinite (dacă este cazul).</w:t>
      </w:r>
    </w:p>
    <w:p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Pr="000B32C9">
        <w:rPr>
          <w:rFonts w:asciiTheme="minorHAnsi" w:hAnsiTheme="minorHAnsi"/>
          <w:b/>
          <w:sz w:val="24"/>
          <w:szCs w:val="24"/>
          <w:lang w:val="en-US"/>
        </w:rPr>
        <w:t>Prinmemoriuljustificativ / studiul de fezabilitate, proiectultrebuiesademonstrezeoportunitateasinecesitatea socio-economica a investitie</w:t>
      </w:r>
      <w:r w:rsidR="008F4798" w:rsidRPr="000B32C9">
        <w:rPr>
          <w:rFonts w:asciiTheme="minorHAnsi" w:hAnsiTheme="minorHAnsi"/>
          <w:b/>
          <w:sz w:val="24"/>
          <w:szCs w:val="24"/>
          <w:lang w:val="en-US"/>
        </w:rPr>
        <w:t>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DF7D18" w:rsidRPr="000B32C9"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0B32C9" w:rsidRDefault="00DF7D1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0B32C9" w:rsidRDefault="00DF7D1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 xml:space="preserve">PUNCTE DE VERIFICAT ÎN CADRUL </w:t>
            </w:r>
            <w:r w:rsidRPr="000B32C9">
              <w:rPr>
                <w:rFonts w:asciiTheme="minorHAnsi" w:hAnsiTheme="minorHAnsi"/>
                <w:b/>
                <w:sz w:val="24"/>
                <w:szCs w:val="24"/>
              </w:rPr>
              <w:lastRenderedPageBreak/>
              <w:t>DOCUMENTELOR PREZENTATE</w:t>
            </w:r>
          </w:p>
        </w:tc>
      </w:tr>
      <w:tr w:rsidR="00DF7D18" w:rsidRPr="000B32C9" w:rsidTr="00D27D92">
        <w:trPr>
          <w:trHeight w:val="977"/>
        </w:trPr>
        <w:tc>
          <w:tcPr>
            <w:tcW w:w="4500" w:type="dxa"/>
            <w:tcBorders>
              <w:top w:val="single" w:sz="4" w:space="0" w:color="auto"/>
              <w:left w:val="single" w:sz="4" w:space="0" w:color="auto"/>
              <w:bottom w:val="single" w:sz="4" w:space="0" w:color="auto"/>
              <w:right w:val="single" w:sz="4" w:space="0" w:color="auto"/>
            </w:tcBorders>
          </w:tcPr>
          <w:p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lastRenderedPageBreak/>
              <w:t>Documente verificate</w:t>
            </w:r>
          </w:p>
          <w:p w:rsidR="005B273D" w:rsidRPr="002D2CD1" w:rsidRDefault="00DF7D18" w:rsidP="005B273D">
            <w:pPr>
              <w:tabs>
                <w:tab w:val="left" w:pos="0"/>
                <w:tab w:val="left" w:pos="342"/>
                <w:tab w:val="center" w:pos="4680"/>
                <w:tab w:val="right" w:pos="9360"/>
              </w:tabs>
              <w:spacing w:before="120" w:after="120" w:line="240" w:lineRule="auto"/>
              <w:jc w:val="both"/>
              <w:rPr>
                <w:sz w:val="24"/>
              </w:rPr>
            </w:pPr>
            <w:bookmarkStart w:id="9" w:name="_Hlk83040035"/>
            <w:r w:rsidRPr="000B32C9">
              <w:rPr>
                <w:rFonts w:asciiTheme="minorHAnsi" w:hAnsiTheme="minorHAnsi"/>
                <w:sz w:val="24"/>
                <w:szCs w:val="24"/>
              </w:rPr>
              <w:t xml:space="preserve">Hotărârea Consiliului  Local (Hotărârile Consiliilor locale  în cazul ADI) </w:t>
            </w:r>
            <w:r w:rsidR="005B273D">
              <w:rPr>
                <w:rFonts w:asciiTheme="minorHAnsi" w:hAnsiTheme="minorHAnsi"/>
                <w:sz w:val="24"/>
                <w:szCs w:val="24"/>
              </w:rPr>
              <w:t>și/</w:t>
            </w:r>
            <w:r w:rsidR="002F00C0">
              <w:rPr>
                <w:rFonts w:asciiTheme="minorHAnsi" w:hAnsiTheme="minorHAnsi"/>
                <w:sz w:val="24"/>
                <w:szCs w:val="24"/>
              </w:rPr>
              <w:t>sau</w:t>
            </w:r>
            <w:r w:rsidR="005B273D" w:rsidRPr="002D2CD1">
              <w:rPr>
                <w:sz w:val="24"/>
              </w:rPr>
              <w:t xml:space="preserve"> Hotărârea Adunării Generale a ONG/ document echivalent specific fiecărei categorii de solicitant</w:t>
            </w:r>
            <w:r w:rsidR="005B273D">
              <w:rPr>
                <w:sz w:val="24"/>
              </w:rPr>
              <w:t xml:space="preserve"> (de ex., Hotărârea Adunării Parohiale, în cazul Unităților de cult)</w:t>
            </w:r>
          </w:p>
          <w:bookmarkEnd w:id="9"/>
          <w:p w:rsidR="00DF7D18" w:rsidRPr="000B32C9" w:rsidRDefault="00DF7D18"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p>
          <w:p w:rsidR="00DF7D18" w:rsidRPr="000B32C9" w:rsidRDefault="00A956A3"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bookmarkStart w:id="10" w:name="_Hlk83040058"/>
            <w:r w:rsidRPr="000B32C9">
              <w:rPr>
                <w:rFonts w:asciiTheme="minorHAnsi" w:hAnsiTheme="minorHAnsi"/>
                <w:sz w:val="24"/>
                <w:szCs w:val="24"/>
                <w:lang w:val="en-US"/>
              </w:rPr>
              <w:t>Studiul</w:t>
            </w:r>
            <w:r w:rsidR="00DF7D18" w:rsidRPr="000B32C9">
              <w:rPr>
                <w:rFonts w:asciiTheme="minorHAnsi" w:hAnsiTheme="minorHAnsi"/>
                <w:sz w:val="24"/>
                <w:szCs w:val="24"/>
                <w:lang w:val="en-US"/>
              </w:rPr>
              <w:t xml:space="preserve"> de Fe</w:t>
            </w:r>
            <w:r w:rsidRPr="000B32C9">
              <w:rPr>
                <w:rFonts w:asciiTheme="minorHAnsi" w:hAnsiTheme="minorHAnsi"/>
                <w:sz w:val="24"/>
                <w:szCs w:val="24"/>
                <w:lang w:val="en-US"/>
              </w:rPr>
              <w:t>zabilitate/Documentația</w:t>
            </w:r>
            <w:r w:rsidR="00DF7D18" w:rsidRPr="000B32C9">
              <w:rPr>
                <w:rFonts w:asciiTheme="minorHAnsi" w:hAnsiTheme="minorHAnsi"/>
                <w:sz w:val="24"/>
                <w:szCs w:val="24"/>
                <w:lang w:val="en-US"/>
              </w:rPr>
              <w:t xml:space="preserve"> de AvizarepentruLucrări de Intervențiiinclusivcapitolulprivindanaliza cost‐beneficiu</w:t>
            </w:r>
            <w:r w:rsidRPr="000B32C9">
              <w:rPr>
                <w:rFonts w:asciiTheme="minorHAnsi" w:hAnsiTheme="minorHAnsi"/>
                <w:sz w:val="24"/>
                <w:szCs w:val="24"/>
                <w:lang w:val="en-US"/>
              </w:rPr>
              <w:t>/ Memoriul</w:t>
            </w:r>
            <w:r w:rsidR="00DF7D18" w:rsidRPr="000B32C9">
              <w:rPr>
                <w:rFonts w:asciiTheme="minorHAnsi" w:hAnsiTheme="minorHAnsi"/>
                <w:sz w:val="24"/>
                <w:szCs w:val="24"/>
                <w:lang w:val="en-US"/>
              </w:rPr>
              <w:t>justificativ</w:t>
            </w:r>
            <w:r w:rsidR="005B273D" w:rsidRPr="002D2CD1">
              <w:rPr>
                <w:b/>
                <w:sz w:val="24"/>
              </w:rPr>
              <w:t>(doar în cazul achizițiilor simple și dotărilor care nu presupun montaj</w:t>
            </w:r>
            <w:r w:rsidR="00DF7D18" w:rsidRPr="000B32C9">
              <w:rPr>
                <w:rFonts w:asciiTheme="minorHAnsi" w:hAnsiTheme="minorHAnsi"/>
                <w:sz w:val="24"/>
                <w:szCs w:val="24"/>
                <w:lang w:val="en-US"/>
              </w:rPr>
              <w:t>.</w:t>
            </w:r>
          </w:p>
          <w:bookmarkEnd w:id="10"/>
          <w:p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rsidR="00A956A3" w:rsidRPr="000B32C9" w:rsidRDefault="00A956A3" w:rsidP="00A956A3">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t xml:space="preserve">Expertul verifică </w:t>
            </w:r>
            <w:r w:rsidR="002945AD" w:rsidRPr="000B32C9">
              <w:rPr>
                <w:rFonts w:asciiTheme="minorHAnsi" w:hAnsiTheme="minorHAnsi"/>
                <w:sz w:val="24"/>
                <w:szCs w:val="24"/>
              </w:rPr>
              <w:t xml:space="preserve">în baza informaţiilor din Studiile de Fezabilitate </w:t>
            </w:r>
            <w:r w:rsidRPr="000B32C9">
              <w:rPr>
                <w:rFonts w:asciiTheme="minorHAnsi" w:hAnsiTheme="minorHAnsi"/>
                <w:sz w:val="24"/>
                <w:szCs w:val="24"/>
              </w:rPr>
              <w:t>/ Documentațiile de Avizare a Lucrărilor de Intervenții</w:t>
            </w:r>
            <w:r w:rsidR="002945AD" w:rsidRPr="000B32C9">
              <w:rPr>
                <w:rFonts w:asciiTheme="minorHAnsi" w:hAnsiTheme="minorHAnsi"/>
                <w:sz w:val="24"/>
                <w:szCs w:val="24"/>
              </w:rPr>
              <w:t>/ Memoriul Justificativ</w:t>
            </w:r>
            <w:r w:rsidRPr="000B32C9">
              <w:rPr>
                <w:rFonts w:asciiTheme="minorHAnsi" w:hAnsiTheme="minorHAnsi"/>
                <w:sz w:val="24"/>
                <w:szCs w:val="24"/>
              </w:rPr>
              <w:t xml:space="preserve"> și Hotărârea Consiliului Local/Consiliilor Locale (în cazul ADI)/ </w:t>
            </w:r>
            <w:r w:rsidR="002F00C0" w:rsidRPr="002F00C0">
              <w:rPr>
                <w:rFonts w:asciiTheme="minorHAnsi" w:hAnsiTheme="minorHAnsi"/>
                <w:sz w:val="24"/>
                <w:szCs w:val="24"/>
              </w:rPr>
              <w:t xml:space="preserve">Hotărârea organului de conducere specific fiecărei categorii de solicitanți </w:t>
            </w:r>
            <w:r w:rsidRPr="000B32C9">
              <w:rPr>
                <w:rFonts w:asciiTheme="minorHAnsi" w:hAnsiTheme="minorHAnsi"/>
                <w:sz w:val="24"/>
                <w:szCs w:val="24"/>
              </w:rPr>
              <w:t>pentru implementarea proiectului necesitatea, oportunitatea și potențialul  economic al investiției;</w:t>
            </w:r>
          </w:p>
          <w:p w:rsidR="00A956A3" w:rsidRPr="000B32C9" w:rsidRDefault="00DF7D18" w:rsidP="008F27A0">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t>Expertul verifică Hotărârile, cu referire la u</w:t>
            </w:r>
            <w:r w:rsidR="00A956A3" w:rsidRPr="000B32C9">
              <w:rPr>
                <w:rFonts w:asciiTheme="minorHAnsi" w:hAnsiTheme="minorHAnsi"/>
                <w:sz w:val="24"/>
                <w:szCs w:val="24"/>
              </w:rPr>
              <w:t>rmatoarele puncte:</w:t>
            </w:r>
          </w:p>
          <w:p w:rsidR="00A956A3" w:rsidRPr="000B32C9" w:rsidRDefault="00A956A3" w:rsidP="00A956A3">
            <w:pPr>
              <w:pStyle w:val="ListParagraph"/>
              <w:numPr>
                <w:ilvl w:val="0"/>
                <w:numId w:val="21"/>
              </w:numPr>
              <w:spacing w:before="120" w:after="120" w:line="240" w:lineRule="auto"/>
              <w:rPr>
                <w:rFonts w:asciiTheme="minorHAnsi" w:hAnsiTheme="minorHAnsi"/>
                <w:i/>
                <w:sz w:val="24"/>
                <w:szCs w:val="24"/>
                <w:lang w:val="en-US"/>
              </w:rPr>
            </w:pPr>
            <w:r w:rsidRPr="000B32C9">
              <w:rPr>
                <w:rFonts w:asciiTheme="minorHAnsi" w:hAnsiTheme="minorHAnsi"/>
                <w:i/>
                <w:sz w:val="24"/>
                <w:szCs w:val="24"/>
                <w:lang w:val="en-US"/>
              </w:rPr>
              <w:t>potentialul economic, oportunitateasinecesitatea socio-economicaainvestitiei;</w:t>
            </w:r>
          </w:p>
          <w:p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lucrărilevor fi prevăzuteînbugetulsolicitantuluipentruperioada de realizareainvestiţiei, încazulîn care se obţinefinanţarea;</w:t>
            </w:r>
          </w:p>
          <w:p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angajamentul de a suportacheltuielile de întreţinere/mentenanțăainvestiţiei pe o perioadă de minimum 5 ani de la data efectuăriiultimeiplăți;</w:t>
            </w:r>
          </w:p>
          <w:p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caracteristicitehnice ale investiției/investițiilorpropuse (lungimi, arii, volume, capacităţi etc.);</w:t>
            </w:r>
          </w:p>
          <w:p w:rsidR="00A956A3" w:rsidRPr="000B32C9" w:rsidRDefault="00A956A3" w:rsidP="00A956A3">
            <w:pPr>
              <w:numPr>
                <w:ilvl w:val="0"/>
                <w:numId w:val="20"/>
              </w:numPr>
              <w:spacing w:before="120" w:after="120" w:line="240" w:lineRule="auto"/>
              <w:jc w:val="both"/>
              <w:rPr>
                <w:rFonts w:asciiTheme="minorHAnsi" w:hAnsiTheme="minorHAnsi"/>
                <w:i/>
                <w:sz w:val="24"/>
                <w:szCs w:val="24"/>
              </w:rPr>
            </w:pPr>
            <w:r w:rsidRPr="000B32C9">
              <w:rPr>
                <w:rFonts w:asciiTheme="minorHAnsi" w:hAnsiTheme="minorHAnsi"/>
                <w:i/>
                <w:sz w:val="24"/>
                <w:szCs w:val="24"/>
              </w:rPr>
              <w:t>numărul de locuitori deserviţi de proiect sau numarul de utilizatori direcţi ;</w:t>
            </w:r>
          </w:p>
          <w:p w:rsidR="006C52B3" w:rsidRPr="000B32C9" w:rsidRDefault="00A956A3" w:rsidP="006C52B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nominalizareaşidelegareareprezentantului legal al solicitantuluipentrurelaţia cu AFIR înderulareaproiectului.</w:t>
            </w:r>
          </w:p>
          <w:p w:rsidR="00DF7D18" w:rsidRPr="000B32C9" w:rsidRDefault="00A956A3" w:rsidP="006C52B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angajamentul de asigurare a cofinantarii, dacaestecazul.</w:t>
            </w:r>
          </w:p>
        </w:tc>
      </w:tr>
    </w:tbl>
    <w:p w:rsidR="008F4798" w:rsidRDefault="008F4798" w:rsidP="008F4798">
      <w:pPr>
        <w:widowControl w:val="0"/>
        <w:tabs>
          <w:tab w:val="left" w:pos="9072"/>
        </w:tabs>
        <w:autoSpaceDE w:val="0"/>
        <w:autoSpaceDN w:val="0"/>
        <w:adjustRightInd w:val="0"/>
        <w:spacing w:before="120" w:after="120" w:line="240" w:lineRule="auto"/>
        <w:jc w:val="both"/>
        <w:rPr>
          <w:rFonts w:asciiTheme="minorHAnsi" w:hAnsiTheme="minorHAnsi"/>
          <w:bCs/>
          <w:sz w:val="24"/>
          <w:szCs w:val="24"/>
        </w:rPr>
      </w:pPr>
      <w:r w:rsidRPr="000B32C9">
        <w:rPr>
          <w:rFonts w:asciiTheme="minorHAnsi" w:hAnsiTheme="minorHAnsi"/>
          <w:bCs/>
          <w:sz w:val="24"/>
          <w:szCs w:val="24"/>
        </w:rPr>
        <w:t xml:space="preserve">Dacă verificarea documentelor confirmă </w:t>
      </w:r>
      <w:r w:rsidRPr="000B32C9">
        <w:rPr>
          <w:rFonts w:asciiTheme="minorHAnsi" w:hAnsiTheme="minorHAnsi"/>
          <w:b/>
          <w:sz w:val="24"/>
          <w:szCs w:val="24"/>
          <w:lang w:val="en-US"/>
        </w:rPr>
        <w:t xml:space="preserve">oportunitateasinecesitatea socio-economica a </w:t>
      </w:r>
      <w:r w:rsidRPr="000B32C9">
        <w:rPr>
          <w:rFonts w:asciiTheme="minorHAnsi" w:hAnsiTheme="minorHAnsi"/>
          <w:b/>
          <w:bCs/>
          <w:sz w:val="24"/>
          <w:szCs w:val="24"/>
        </w:rPr>
        <w:t>investiției</w:t>
      </w:r>
      <w:r w:rsidRPr="000B32C9">
        <w:rPr>
          <w:rFonts w:asciiTheme="minorHAnsi" w:hAnsiTheme="minorHAnsi"/>
          <w:bCs/>
          <w:sz w:val="24"/>
          <w:szCs w:val="24"/>
        </w:rPr>
        <w:t>, expertul bifează căsuţa din coloana DA din fişa de verificare. În caz contrar, expertul bifează căsuţa din coloana NU şi motivează poziţia lui în rubrica „Observaţii” din fişa de evaluare generală a proiectului, proiectul fiind neeligibil.</w:t>
      </w:r>
    </w:p>
    <w:p w:rsidR="007C007D" w:rsidRPr="000B32C9" w:rsidRDefault="007C007D" w:rsidP="008F4798">
      <w:pPr>
        <w:widowControl w:val="0"/>
        <w:tabs>
          <w:tab w:val="left" w:pos="9072"/>
        </w:tabs>
        <w:autoSpaceDE w:val="0"/>
        <w:autoSpaceDN w:val="0"/>
        <w:adjustRightInd w:val="0"/>
        <w:spacing w:before="120" w:after="120" w:line="240" w:lineRule="auto"/>
        <w:jc w:val="both"/>
        <w:rPr>
          <w:rFonts w:asciiTheme="minorHAnsi" w:hAnsiTheme="minorHAnsi"/>
          <w:bCs/>
          <w:sz w:val="24"/>
          <w:szCs w:val="24"/>
        </w:rPr>
      </w:pPr>
    </w:p>
    <w:p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8035BC" w:rsidRPr="000B32C9">
        <w:rPr>
          <w:rFonts w:asciiTheme="minorHAnsi" w:hAnsiTheme="minorHAnsi"/>
          <w:b/>
          <w:sz w:val="24"/>
          <w:szCs w:val="24"/>
          <w:lang w:val="en-US"/>
        </w:rPr>
        <w:t>Proiectultrebuiesă se încadrezeîncelpuținunuldintretipurile de activitățisprijiniteprinmăsură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403"/>
        <w:gridCol w:w="6382"/>
      </w:tblGrid>
      <w:tr w:rsidR="003F38E2" w:rsidRPr="000B32C9" w:rsidTr="003F38E2">
        <w:trPr>
          <w:trHeight w:val="20"/>
        </w:trPr>
        <w:tc>
          <w:tcPr>
            <w:tcW w:w="2542"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DOCUMENTE PREZENTATE</w:t>
            </w:r>
          </w:p>
        </w:tc>
        <w:tc>
          <w:tcPr>
            <w:tcW w:w="2458"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PUNCTE DE VERIFICAT ÎN CADRUL</w:t>
            </w:r>
          </w:p>
          <w:p w:rsidR="00702E38" w:rsidRPr="000B32C9" w:rsidRDefault="00702E38" w:rsidP="00D27D92">
            <w:pPr>
              <w:spacing w:before="120" w:after="120" w:line="240" w:lineRule="auto"/>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3F38E2" w:rsidRPr="000B32C9" w:rsidTr="003F38E2">
        <w:trPr>
          <w:trHeight w:val="20"/>
        </w:trPr>
        <w:tc>
          <w:tcPr>
            <w:tcW w:w="2542"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Fișa măsurii din SDL</w:t>
            </w:r>
          </w:p>
          <w:p w:rsidR="00702E38"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 xml:space="preserve">Studiul de Fezabilitate/ Documentatia de Avizare a Lucrarilor de Intervenții/ Memoriu Justificativ (doar în cazul achizițiilor simple și dotărilor care nu presupun montaj) întocmite conform legislaţiei în vigoare </w:t>
            </w:r>
          </w:p>
          <w:p w:rsidR="007C007D" w:rsidRPr="000B32C9" w:rsidRDefault="007C007D"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bookmarkStart w:id="11" w:name="_Hlk83040454"/>
            <w:r w:rsidRPr="000B32C9">
              <w:rPr>
                <w:rFonts w:asciiTheme="minorHAnsi" w:hAnsiTheme="minorHAnsi"/>
                <w:b/>
                <w:sz w:val="24"/>
                <w:szCs w:val="24"/>
              </w:rPr>
              <w:t>Certificatul de Urbanism</w:t>
            </w:r>
            <w:bookmarkEnd w:id="11"/>
            <w:r w:rsidRPr="000B32C9">
              <w:rPr>
                <w:rFonts w:asciiTheme="minorHAnsi" w:hAnsiTheme="minorHAnsi"/>
                <w:b/>
                <w:sz w:val="24"/>
                <w:szCs w:val="24"/>
              </w:rPr>
              <w:t>, după caz</w:t>
            </w:r>
          </w:p>
          <w:p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În cazul proiectelor care vizează investiții asupra obiectivelor de patrimoniu:</w:t>
            </w:r>
          </w:p>
          <w:p w:rsidR="007C007D" w:rsidRPr="002D2CD1" w:rsidRDefault="007C007D" w:rsidP="007C007D">
            <w:pPr>
              <w:overflowPunct w:val="0"/>
              <w:autoSpaceDE w:val="0"/>
              <w:autoSpaceDN w:val="0"/>
              <w:adjustRightInd w:val="0"/>
              <w:spacing w:before="120" w:after="120" w:line="240" w:lineRule="auto"/>
              <w:jc w:val="both"/>
              <w:textAlignment w:val="baseline"/>
              <w:rPr>
                <w:sz w:val="24"/>
              </w:rPr>
            </w:pPr>
            <w:bookmarkStart w:id="12" w:name="_Hlk83040475"/>
            <w:r>
              <w:rPr>
                <w:sz w:val="24"/>
              </w:rPr>
              <w:t>Aviz</w:t>
            </w:r>
            <w:r w:rsidR="00065C15" w:rsidRPr="002D2CD1">
              <w:rPr>
                <w:sz w:val="24"/>
              </w:rPr>
              <w:t xml:space="preserve"> emis de către </w:t>
            </w:r>
            <w:r>
              <w:rPr>
                <w:sz w:val="24"/>
              </w:rPr>
              <w:t xml:space="preserve">Ministerul Culturii sau, dup caz, de către serviciile publice deconcentrate ale Ministerului Culturii respectiv Direcțiile Județene pentru Cultură </w:t>
            </w:r>
            <w:r w:rsidRPr="002D2CD1">
              <w:rPr>
                <w:sz w:val="24"/>
              </w:rPr>
              <w:t xml:space="preserve">) pe raza cărora sunt amplasate obiectivele, conform Legii nr. 422/2001 privind protejarea monumentelor istorice, republicată, cu modificările și completările ulterioare, </w:t>
            </w:r>
            <w:r>
              <w:rPr>
                <w:sz w:val="24"/>
              </w:rPr>
              <w:t xml:space="preserve">sau Certificat emis de INP (pentru obiectivele de patrimoniu neclasificate) </w:t>
            </w:r>
            <w:r w:rsidRPr="002D2CD1">
              <w:rPr>
                <w:sz w:val="24"/>
              </w:rPr>
              <w:t xml:space="preserve">care să confirme faptul că se poate interveni asupra </w:t>
            </w:r>
            <w:r>
              <w:rPr>
                <w:sz w:val="24"/>
              </w:rPr>
              <w:t>obiectivului propus</w:t>
            </w:r>
            <w:r w:rsidRPr="002D2CD1">
              <w:rPr>
                <w:sz w:val="24"/>
              </w:rPr>
              <w:t xml:space="preserve"> (documentația este adecvată)</w:t>
            </w:r>
          </w:p>
          <w:p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bookmarkStart w:id="13" w:name="_Hlk83040489"/>
            <w:bookmarkEnd w:id="12"/>
            <w:r w:rsidRPr="000B32C9">
              <w:rPr>
                <w:rFonts w:asciiTheme="minorHAnsi" w:hAnsiTheme="minorHAnsi"/>
                <w:sz w:val="24"/>
                <w:szCs w:val="24"/>
              </w:rPr>
              <w:t xml:space="preserve">Lista monumentelor istorice 2015, conform Anexei nr.1 la Ordinul ministerului culturii și cultelor nr. 2314/2004, cu modificările ulterioare, astfel cum a fost modificată și completată prin Ordinul ministerului culturii nr.2.828/2015. </w:t>
            </w:r>
            <w:r w:rsidR="007C007D">
              <w:rPr>
                <w:sz w:val="24"/>
              </w:rPr>
              <w:t>În cazul în care clasarea bunului imobil s-a realizat după ultima modificare a Listei monumentelor istorice, se va prezenta copia Ordinului ministrului culturii de clasare și copia Monitorului Oficial al României Partea I în care a fost publicat</w:t>
            </w:r>
            <w:r w:rsidRPr="000B32C9">
              <w:rPr>
                <w:rFonts w:asciiTheme="minorHAnsi" w:hAnsiTheme="minorHAnsi"/>
                <w:sz w:val="24"/>
                <w:szCs w:val="24"/>
              </w:rPr>
              <w:t>(doar pentru obiectivele de patrimoniu din clasa/ grupa B)</w:t>
            </w:r>
          </w:p>
          <w:p w:rsidR="002F74BF" w:rsidRPr="000B32C9" w:rsidRDefault="002F74BF" w:rsidP="002F74BF">
            <w:pPr>
              <w:overflowPunct w:val="0"/>
              <w:autoSpaceDE w:val="0"/>
              <w:autoSpaceDN w:val="0"/>
              <w:adjustRightInd w:val="0"/>
              <w:spacing w:before="120" w:after="120" w:line="240" w:lineRule="auto"/>
              <w:jc w:val="both"/>
              <w:textAlignment w:val="baseline"/>
              <w:rPr>
                <w:rFonts w:asciiTheme="minorHAnsi" w:hAnsiTheme="minorHAnsi"/>
                <w:sz w:val="24"/>
                <w:szCs w:val="24"/>
                <w:lang w:val="en-US"/>
              </w:rPr>
            </w:pPr>
            <w:r w:rsidRPr="000B32C9">
              <w:rPr>
                <w:rFonts w:asciiTheme="minorHAnsi" w:hAnsiTheme="minorHAnsi"/>
                <w:sz w:val="24"/>
                <w:szCs w:val="24"/>
                <w:lang w:val="en-US"/>
              </w:rPr>
              <w:t>Lista obiectivelor de intereslocalaprobata de catrefiecare UAT insotita de HotarareaConsiliului Local prin care a fostaprobata.</w:t>
            </w:r>
          </w:p>
          <w:bookmarkEnd w:id="13"/>
          <w:p w:rsidR="00702E38" w:rsidRPr="000B32C9" w:rsidRDefault="00624F6E" w:rsidP="0002227D">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b/>
                <w:sz w:val="24"/>
                <w:szCs w:val="24"/>
              </w:rPr>
              <w:t>În cazul proiectelor care vizează investiții in i</w:t>
            </w:r>
            <w:r w:rsidR="00AD2306" w:rsidRPr="00D518CE">
              <w:rPr>
                <w:rFonts w:asciiTheme="minorHAnsi" w:hAnsiTheme="minorHAnsi"/>
                <w:b/>
                <w:sz w:val="24"/>
                <w:szCs w:val="24"/>
              </w:rPr>
              <w:t xml:space="preserve">nfiintarea, </w:t>
            </w:r>
            <w:r w:rsidRPr="00D518CE">
              <w:rPr>
                <w:rFonts w:asciiTheme="minorHAnsi" w:hAnsiTheme="minorHAnsi"/>
                <w:b/>
                <w:sz w:val="24"/>
                <w:szCs w:val="24"/>
              </w:rPr>
              <w:t>extinderea si moderniza</w:t>
            </w:r>
            <w:r w:rsidR="00C86588" w:rsidRPr="00D518CE">
              <w:rPr>
                <w:rFonts w:asciiTheme="minorHAnsi" w:hAnsiTheme="minorHAnsi"/>
                <w:b/>
                <w:sz w:val="24"/>
                <w:szCs w:val="24"/>
              </w:rPr>
              <w:t>rea retelei publice de iluminat</w:t>
            </w:r>
            <w:r w:rsidR="0002227D" w:rsidRPr="00D518CE">
              <w:rPr>
                <w:rFonts w:asciiTheme="minorHAnsi" w:hAnsiTheme="minorHAnsi"/>
                <w:b/>
                <w:sz w:val="24"/>
                <w:szCs w:val="24"/>
              </w:rPr>
              <w:t xml:space="preserve">, </w:t>
            </w:r>
            <w:r w:rsidR="0002227D" w:rsidRPr="00D518CE">
              <w:rPr>
                <w:rFonts w:asciiTheme="minorHAnsi" w:hAnsiTheme="minorHAnsi"/>
                <w:b/>
                <w:color w:val="000000" w:themeColor="text1"/>
                <w:sz w:val="24"/>
                <w:szCs w:val="24"/>
                <w:lang w:val="en-US"/>
              </w:rPr>
              <w:t>sistemelorpublice de supraveghere</w:t>
            </w:r>
            <w:r w:rsidRPr="000B32C9">
              <w:rPr>
                <w:rFonts w:asciiTheme="minorHAnsi" w:hAnsiTheme="minorHAnsi"/>
                <w:sz w:val="24"/>
                <w:szCs w:val="24"/>
              </w:rPr>
              <w:t>:</w:t>
            </w:r>
          </w:p>
          <w:p w:rsidR="007C7D95" w:rsidRPr="00D518CE" w:rsidRDefault="007C7D95" w:rsidP="007C7D9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bookmarkStart w:id="14" w:name="_Hlk83040520"/>
            <w:r w:rsidRPr="00D518CE">
              <w:rPr>
                <w:rFonts w:asciiTheme="minorHAnsi" w:hAnsiTheme="minorHAnsi"/>
                <w:color w:val="000000" w:themeColor="text1"/>
                <w:sz w:val="24"/>
                <w:szCs w:val="24"/>
                <w:lang w:val="en-US"/>
              </w:rPr>
              <w:t>In cadrulactiunilorcevizeazamodernizareareteleipublice de iluminatprinexecutareaunorinvestitiice nu prevadexecutareaunorlucrari de constructii, solicitantultrebuiesadepuna ca si document suplimentarcontractul/</w:t>
            </w:r>
            <w:r w:rsidR="00484C58" w:rsidRPr="00D518CE">
              <w:rPr>
                <w:rFonts w:asciiTheme="minorHAnsi" w:hAnsiTheme="minorHAnsi"/>
                <w:color w:val="000000" w:themeColor="text1"/>
                <w:sz w:val="24"/>
                <w:szCs w:val="24"/>
                <w:lang w:val="en-US"/>
              </w:rPr>
              <w:t>acordul</w:t>
            </w:r>
            <w:r w:rsidRPr="00D518CE">
              <w:rPr>
                <w:rFonts w:asciiTheme="minorHAnsi" w:hAnsiTheme="minorHAnsi"/>
                <w:color w:val="000000" w:themeColor="text1"/>
                <w:sz w:val="24"/>
                <w:szCs w:val="24"/>
                <w:lang w:val="en-US"/>
              </w:rPr>
              <w:t>proprietaruluireteleipublice de iluminat/ linieielectriceprivinddreptul de folosi</w:t>
            </w:r>
            <w:r w:rsidR="00F32E69" w:rsidRPr="00D518CE">
              <w:rPr>
                <w:rFonts w:asciiTheme="minorHAnsi" w:hAnsiTheme="minorHAnsi"/>
                <w:color w:val="000000" w:themeColor="text1"/>
                <w:sz w:val="24"/>
                <w:szCs w:val="24"/>
                <w:lang w:val="en-US"/>
              </w:rPr>
              <w:t>ntaasup</w:t>
            </w:r>
            <w:r w:rsidRPr="00D518CE">
              <w:rPr>
                <w:rFonts w:asciiTheme="minorHAnsi" w:hAnsiTheme="minorHAnsi"/>
                <w:color w:val="000000" w:themeColor="text1"/>
                <w:sz w:val="24"/>
                <w:szCs w:val="24"/>
                <w:lang w:val="en-US"/>
              </w:rPr>
              <w:t>rainfrastructuriisistemului de distributie din parteaproprietaruluiacesteia pe toatadurata de implementaresimonitorizare a proiectului.</w:t>
            </w:r>
          </w:p>
          <w:p w:rsidR="007C7D95" w:rsidRPr="00D518CE" w:rsidRDefault="007C7D95" w:rsidP="007C7D9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proiectulprevedeactiuni de infiintare/extindere a reteleipublice de iluminat cu realizareaunorlucrari care necesitaautorizatie de constructie, solicitantultrebuiesadovedeasca ca detinedreptul de executie a lucrarilorasuprainfrastructurii conform prevederilorLegii nr. 50/1991 privindautorizarealucr</w:t>
            </w:r>
            <w:r w:rsidR="00C30AF3" w:rsidRPr="00D518CE">
              <w:rPr>
                <w:rFonts w:asciiTheme="minorHAnsi" w:hAnsiTheme="minorHAnsi"/>
                <w:color w:val="000000" w:themeColor="text1"/>
                <w:sz w:val="24"/>
                <w:szCs w:val="24"/>
                <w:lang w:val="en-US"/>
              </w:rPr>
              <w:t>arilor</w:t>
            </w:r>
            <w:r w:rsidRPr="00D518CE">
              <w:rPr>
                <w:rFonts w:asciiTheme="minorHAnsi" w:hAnsiTheme="minorHAnsi"/>
                <w:color w:val="000000" w:themeColor="text1"/>
                <w:sz w:val="24"/>
                <w:szCs w:val="24"/>
                <w:lang w:val="en-US"/>
              </w:rPr>
              <w:t>de constructii, republicata, cu modificarilesicompletarileulterioare</w:t>
            </w:r>
            <w:r w:rsidR="000017BC" w:rsidRPr="00D518CE">
              <w:rPr>
                <w:rFonts w:asciiTheme="minorHAnsi" w:hAnsiTheme="minorHAnsi"/>
                <w:color w:val="000000" w:themeColor="text1"/>
                <w:sz w:val="24"/>
                <w:szCs w:val="24"/>
                <w:lang w:val="en-US"/>
              </w:rPr>
              <w:t xml:space="preserve">prinprezentarea de </w:t>
            </w:r>
            <w:r w:rsidRPr="00D518CE">
              <w:rPr>
                <w:rFonts w:asciiTheme="minorHAnsi" w:hAnsiTheme="minorHAnsi"/>
                <w:color w:val="000000" w:themeColor="text1"/>
                <w:sz w:val="24"/>
                <w:szCs w:val="24"/>
                <w:lang w:val="en-US"/>
              </w:rPr>
              <w:t>documente justificative.</w:t>
            </w:r>
          </w:p>
          <w:bookmarkEnd w:id="14"/>
          <w:p w:rsidR="00E619C2" w:rsidRPr="00D518CE" w:rsidRDefault="00E619C2"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cadrulactiunilorcevizeaza</w:t>
            </w:r>
            <w:r w:rsidR="00484C58" w:rsidRPr="00D518CE">
              <w:rPr>
                <w:rFonts w:asciiTheme="minorHAnsi" w:hAnsiTheme="minorHAnsi"/>
                <w:color w:val="000000" w:themeColor="text1"/>
                <w:sz w:val="24"/>
                <w:szCs w:val="24"/>
                <w:lang w:val="en-US"/>
              </w:rPr>
              <w:t xml:space="preserve">infiintarea, </w:t>
            </w:r>
            <w:r w:rsidRPr="00D518CE">
              <w:rPr>
                <w:rFonts w:asciiTheme="minorHAnsi" w:hAnsiTheme="minorHAnsi"/>
                <w:color w:val="000000" w:themeColor="text1"/>
                <w:sz w:val="24"/>
                <w:szCs w:val="24"/>
                <w:lang w:val="en-US"/>
              </w:rPr>
              <w:t>modernizarea</w:t>
            </w:r>
            <w:r w:rsidR="00484C58" w:rsidRPr="00D518CE">
              <w:rPr>
                <w:rFonts w:asciiTheme="minorHAnsi" w:hAnsiTheme="minorHAnsi"/>
                <w:color w:val="000000" w:themeColor="text1"/>
                <w:sz w:val="24"/>
                <w:szCs w:val="24"/>
                <w:lang w:val="en-US"/>
              </w:rPr>
              <w:t>sauextindere</w:t>
            </w:r>
            <w:r w:rsidRPr="00D518CE">
              <w:rPr>
                <w:rFonts w:asciiTheme="minorHAnsi" w:hAnsiTheme="minorHAnsi"/>
                <w:color w:val="000000" w:themeColor="text1"/>
                <w:sz w:val="24"/>
                <w:szCs w:val="24"/>
                <w:lang w:val="en-US"/>
              </w:rPr>
              <w:t>asistemelorpublice de supraveghereprinexecutareaunorinvestitiice nu prevadexecutareaunorlucrari de constructii, solicitantultrebuiesadepuna ca sidocument</w:t>
            </w:r>
            <w:r w:rsidR="00136AF7" w:rsidRPr="00D518CE">
              <w:rPr>
                <w:rFonts w:asciiTheme="minorHAnsi" w:hAnsiTheme="minorHAnsi"/>
                <w:color w:val="000000" w:themeColor="text1"/>
                <w:sz w:val="24"/>
                <w:szCs w:val="24"/>
                <w:lang w:val="en-US"/>
              </w:rPr>
              <w:t>e</w:t>
            </w:r>
            <w:r w:rsidRPr="00D518CE">
              <w:rPr>
                <w:rFonts w:asciiTheme="minorHAnsi" w:hAnsiTheme="minorHAnsi"/>
                <w:color w:val="000000" w:themeColor="text1"/>
                <w:sz w:val="24"/>
                <w:szCs w:val="24"/>
                <w:lang w:val="en-US"/>
              </w:rPr>
              <w:t>suplimentar</w:t>
            </w:r>
            <w:r w:rsidR="00136AF7" w:rsidRPr="00D518CE">
              <w:rPr>
                <w:rFonts w:asciiTheme="minorHAnsi" w:hAnsiTheme="minorHAnsi"/>
                <w:color w:val="000000" w:themeColor="text1"/>
                <w:sz w:val="24"/>
                <w:szCs w:val="24"/>
                <w:lang w:val="en-US"/>
              </w:rPr>
              <w:t>e</w:t>
            </w:r>
            <w:bookmarkStart w:id="15" w:name="_Hlk83040565"/>
            <w:r w:rsidRPr="00D518CE">
              <w:rPr>
                <w:rFonts w:asciiTheme="minorHAnsi" w:hAnsiTheme="minorHAnsi"/>
                <w:color w:val="000000" w:themeColor="text1"/>
                <w:sz w:val="24"/>
                <w:szCs w:val="24"/>
                <w:lang w:val="en-US"/>
              </w:rPr>
              <w:t>contractul</w:t>
            </w:r>
            <w:r w:rsidR="00136AF7" w:rsidRPr="00D518CE">
              <w:rPr>
                <w:rFonts w:asciiTheme="minorHAnsi" w:hAnsiTheme="minorHAnsi"/>
                <w:color w:val="000000" w:themeColor="text1"/>
                <w:sz w:val="24"/>
                <w:szCs w:val="24"/>
                <w:lang w:val="en-US"/>
              </w:rPr>
              <w:t>cu proprietarul</w:t>
            </w:r>
            <w:r w:rsidRPr="00D518CE">
              <w:rPr>
                <w:rFonts w:asciiTheme="minorHAnsi" w:hAnsiTheme="minorHAnsi"/>
                <w:color w:val="000000" w:themeColor="text1"/>
                <w:sz w:val="24"/>
                <w:szCs w:val="24"/>
                <w:lang w:val="en-US"/>
              </w:rPr>
              <w:t xml:space="preserve">reteleipublice de iluminatprivinddreptul de </w:t>
            </w:r>
            <w:r w:rsidRPr="00D518CE">
              <w:rPr>
                <w:rFonts w:asciiTheme="minorHAnsi" w:hAnsiTheme="minorHAnsi"/>
                <w:color w:val="000000" w:themeColor="text1"/>
                <w:sz w:val="24"/>
                <w:szCs w:val="24"/>
                <w:lang w:val="en-US"/>
              </w:rPr>
              <w:lastRenderedPageBreak/>
              <w:t>folosintaasuprainfrastructurii</w:t>
            </w:r>
            <w:r w:rsidR="00484C58" w:rsidRPr="00D518CE">
              <w:rPr>
                <w:rFonts w:asciiTheme="minorHAnsi" w:hAnsiTheme="minorHAnsi"/>
                <w:color w:val="000000" w:themeColor="text1"/>
                <w:sz w:val="24"/>
                <w:szCs w:val="24"/>
                <w:lang w:val="en-US"/>
              </w:rPr>
              <w:t>reteleipublice de iluminat</w:t>
            </w:r>
            <w:r w:rsidRPr="00D518CE">
              <w:rPr>
                <w:rFonts w:asciiTheme="minorHAnsi" w:hAnsiTheme="minorHAnsi"/>
                <w:color w:val="000000" w:themeColor="text1"/>
                <w:sz w:val="24"/>
                <w:szCs w:val="24"/>
                <w:lang w:val="en-US"/>
              </w:rPr>
              <w:t>din parteaproprietaruluiacesteia pe toatadurata de implementaresimonitorizare</w:t>
            </w:r>
            <w:r w:rsidR="00484C58" w:rsidRPr="00D518CE">
              <w:rPr>
                <w:rFonts w:asciiTheme="minorHAnsi" w:hAnsiTheme="minorHAnsi"/>
                <w:color w:val="000000" w:themeColor="text1"/>
                <w:sz w:val="24"/>
                <w:szCs w:val="24"/>
                <w:lang w:val="en-US"/>
              </w:rPr>
              <w:t>a proiectului, insotit</w:t>
            </w:r>
            <w:r w:rsidR="00136AF7" w:rsidRPr="00D518CE">
              <w:rPr>
                <w:rFonts w:asciiTheme="minorHAnsi" w:hAnsiTheme="minorHAnsi"/>
                <w:color w:val="000000" w:themeColor="text1"/>
                <w:sz w:val="24"/>
                <w:szCs w:val="24"/>
                <w:lang w:val="en-US"/>
              </w:rPr>
              <w:t xml:space="preserve">de </w:t>
            </w:r>
            <w:r w:rsidR="00484C58" w:rsidRPr="00D518CE">
              <w:rPr>
                <w:rFonts w:asciiTheme="minorHAnsi" w:hAnsiTheme="minorHAnsi"/>
                <w:color w:val="000000" w:themeColor="text1"/>
                <w:sz w:val="24"/>
                <w:szCs w:val="24"/>
                <w:lang w:val="en-US"/>
              </w:rPr>
              <w:t>acordulproprietaruluiinfrastructuriiprivindampla</w:t>
            </w:r>
            <w:r w:rsidR="00136AF7" w:rsidRPr="00D518CE">
              <w:rPr>
                <w:rFonts w:asciiTheme="minorHAnsi" w:hAnsiTheme="minorHAnsi"/>
                <w:color w:val="000000" w:themeColor="text1"/>
                <w:sz w:val="24"/>
                <w:szCs w:val="24"/>
                <w:lang w:val="en-US"/>
              </w:rPr>
              <w:t>sareasistemului public de supraveghere (acordulproprietaruluipoate fi mentionat explicit si in cadrulcontractului care atestadreptul de folosinta a infrastructurii).</w:t>
            </w:r>
          </w:p>
          <w:p w:rsidR="00933E61" w:rsidRPr="00D518CE" w:rsidRDefault="00933E61" w:rsidP="00933E61">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proiectulprevedeactiuni de infiintare, modernizaresauextindere a sistemelorpublice de supraveghere cu realizareaunorlucrari care necesitaautorizatie de constructie, solicitantultrebuiesadovedeasca ca detinedreptul de executie a lucrarilorasuprainfrastructurii conform prevederilorLegii nr. 50/1991 privindautorizarealucrarilor de constructii, republicata, cu modificarilesicompletarileulterioareprinprezentarea de documente justificative.</w:t>
            </w:r>
          </w:p>
          <w:bookmarkEnd w:id="15"/>
          <w:p w:rsidR="00C020E3" w:rsidRPr="00D518CE" w:rsidRDefault="00C020E3"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p>
          <w:p w:rsidR="00933E61" w:rsidRPr="000B32C9" w:rsidRDefault="00E81180"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cazulinvestitiilorînsisteme de produceresiutilizare de energie din surseregenerabile ca partecomponenta a unuiproiect, solicitantultrebuiesademonstreze in cadrulproiectului ca sistemul de produceresiutilizare de energie din surseregenerabileeste o componenta din cadrulfluxuluiinvestitieisaucontribuie direct la desfasurareaact</w:t>
            </w:r>
            <w:r w:rsidRPr="000B32C9">
              <w:rPr>
                <w:rFonts w:asciiTheme="minorHAnsi" w:hAnsiTheme="minorHAnsi"/>
                <w:color w:val="000000" w:themeColor="text1"/>
                <w:sz w:val="24"/>
                <w:szCs w:val="24"/>
                <w:lang w:val="en-US"/>
              </w:rPr>
              <w:t>ivitatiice face obiectulproiectului</w:t>
            </w:r>
            <w:r w:rsidR="00C020E3" w:rsidRPr="000B32C9">
              <w:rPr>
                <w:rFonts w:asciiTheme="minorHAnsi" w:hAnsiTheme="minorHAnsi"/>
                <w:color w:val="000000" w:themeColor="text1"/>
                <w:sz w:val="24"/>
                <w:szCs w:val="24"/>
                <w:lang w:val="en-US"/>
              </w:rPr>
              <w:t>.</w:t>
            </w:r>
          </w:p>
          <w:p w:rsidR="007B4E40" w:rsidRPr="000B32C9" w:rsidRDefault="007B4E40"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rsidR="00DC5D79" w:rsidRPr="000B32C9" w:rsidRDefault="00DC5D79"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rsidR="00702E38" w:rsidRPr="000B32C9" w:rsidRDefault="00702E38"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b/>
                <w:color w:val="000000" w:themeColor="text1"/>
                <w:sz w:val="24"/>
                <w:szCs w:val="24"/>
              </w:rPr>
            </w:pPr>
            <w:r w:rsidRPr="000B32C9">
              <w:rPr>
                <w:rFonts w:asciiTheme="minorHAnsi" w:hAnsiTheme="minorHAnsi"/>
                <w:b/>
                <w:color w:val="000000" w:themeColor="text1"/>
                <w:sz w:val="24"/>
                <w:szCs w:val="24"/>
              </w:rPr>
              <w:t xml:space="preserve">In cazul investitiilor in  </w:t>
            </w:r>
            <w:r w:rsidRPr="000B32C9">
              <w:rPr>
                <w:rFonts w:asciiTheme="minorHAnsi" w:hAnsiTheme="minorHAnsi"/>
                <w:b/>
                <w:color w:val="000000" w:themeColor="text1"/>
                <w:sz w:val="24"/>
                <w:szCs w:val="24"/>
                <w:lang w:val="en-US"/>
              </w:rPr>
              <w:t>achizitionarea de utilajesiechipamentepentruserviciilepublice:</w:t>
            </w:r>
          </w:p>
          <w:p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Achizitiautilajelorșiechipamenteloresteeligibiladacă face parte din înființareaserviciului. Dacă serviciulexistă (ca șiactivitateîncadrulPrimăriei), dar nu estedotat, se pot finanțadotările, darutilajelesiechipamenteletrebuiesă fie dimensionateși corelate cu nevoileidentificate la nivelulcomunitățiișidescriseîncadrulproiectului.</w:t>
            </w:r>
          </w:p>
          <w:p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Încazulacestorachiziții, solicitantulvaprezentaîndocumentațiadepusă situațiaactuală, precum simodalitațile de rezolvare a problemei. </w:t>
            </w:r>
          </w:p>
          <w:p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Daca solicitantuluidetinedeja un echipament similar celuipentru care solicitafinantareacestatrebuiesajustificeobiectivnecesitateasioportunitateaunuinouechipament </w:t>
            </w:r>
            <w:r w:rsidRPr="000B32C9">
              <w:rPr>
                <w:rFonts w:asciiTheme="minorHAnsi" w:hAnsiTheme="minorHAnsi"/>
                <w:sz w:val="24"/>
                <w:szCs w:val="24"/>
                <w:lang w:val="en-US"/>
              </w:rPr>
              <w:lastRenderedPageBreak/>
              <w:t xml:space="preserve">similar. </w:t>
            </w:r>
          </w:p>
          <w:p w:rsidR="000C3B22"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SolicitantulvaprezentaHotareaConsiliului Local de infiintare a serviciului public, inventarulbunurilor din cadrulserviciului respective siorice alt document justificativ care poatesustineceleprezentate. </w:t>
            </w:r>
          </w:p>
          <w:p w:rsidR="00065C15" w:rsidRDefault="00065C15" w:rsidP="000C3B22">
            <w:pPr>
              <w:spacing w:before="120" w:after="120" w:line="240" w:lineRule="auto"/>
              <w:jc w:val="both"/>
              <w:rPr>
                <w:rFonts w:asciiTheme="minorHAnsi" w:hAnsiTheme="minorHAnsi"/>
                <w:sz w:val="24"/>
                <w:szCs w:val="24"/>
                <w:lang w:val="en-US"/>
              </w:rPr>
            </w:pPr>
          </w:p>
          <w:p w:rsidR="00065C15" w:rsidRDefault="00065C15" w:rsidP="000C3B22">
            <w:pPr>
              <w:spacing w:before="120" w:after="120" w:line="240" w:lineRule="auto"/>
              <w:jc w:val="both"/>
              <w:rPr>
                <w:rFonts w:asciiTheme="minorHAnsi" w:hAnsiTheme="minorHAnsi"/>
                <w:sz w:val="24"/>
                <w:szCs w:val="24"/>
                <w:lang w:val="en-US"/>
              </w:rPr>
            </w:pPr>
          </w:p>
          <w:p w:rsidR="00065C15" w:rsidRDefault="00065C15" w:rsidP="000C3B22">
            <w:pPr>
              <w:spacing w:before="120" w:after="120" w:line="240" w:lineRule="auto"/>
              <w:jc w:val="both"/>
              <w:rPr>
                <w:rFonts w:asciiTheme="minorHAnsi" w:hAnsiTheme="minorHAnsi"/>
                <w:sz w:val="24"/>
                <w:szCs w:val="24"/>
                <w:lang w:val="en-US"/>
              </w:rPr>
            </w:pPr>
          </w:p>
          <w:p w:rsidR="00065C15" w:rsidRDefault="00065C15" w:rsidP="000C3B22">
            <w:pPr>
              <w:spacing w:before="120" w:after="120" w:line="240" w:lineRule="auto"/>
              <w:jc w:val="both"/>
              <w:rPr>
                <w:rFonts w:asciiTheme="minorHAnsi" w:hAnsiTheme="minorHAnsi"/>
                <w:sz w:val="24"/>
                <w:szCs w:val="24"/>
                <w:lang w:val="en-US"/>
              </w:rPr>
            </w:pPr>
          </w:p>
          <w:p w:rsidR="00065C15" w:rsidRDefault="00065C15" w:rsidP="000C3B22">
            <w:pPr>
              <w:spacing w:before="120" w:after="120" w:line="240" w:lineRule="auto"/>
              <w:jc w:val="both"/>
              <w:rPr>
                <w:rFonts w:asciiTheme="minorHAnsi" w:hAnsiTheme="minorHAnsi"/>
                <w:sz w:val="24"/>
                <w:szCs w:val="24"/>
                <w:lang w:val="en-US"/>
              </w:rPr>
            </w:pPr>
          </w:p>
          <w:p w:rsidR="00065C15" w:rsidRPr="00065C15" w:rsidRDefault="00065C15" w:rsidP="00065C15">
            <w:pPr>
              <w:spacing w:before="120" w:after="120" w:line="240" w:lineRule="auto"/>
              <w:jc w:val="both"/>
              <w:rPr>
                <w:rFonts w:asciiTheme="minorHAnsi" w:hAnsiTheme="minorHAnsi"/>
                <w:b/>
                <w:sz w:val="24"/>
                <w:szCs w:val="24"/>
                <w:lang w:val="en-US"/>
              </w:rPr>
            </w:pPr>
            <w:r w:rsidRPr="00065C15">
              <w:rPr>
                <w:rFonts w:asciiTheme="minorHAnsi" w:hAnsiTheme="minorHAnsi"/>
                <w:b/>
                <w:sz w:val="24"/>
                <w:szCs w:val="24"/>
              </w:rPr>
              <w:t xml:space="preserve">In cazul investitiilor </w:t>
            </w:r>
            <w:r>
              <w:rPr>
                <w:rFonts w:asciiTheme="minorHAnsi" w:hAnsiTheme="minorHAnsi"/>
                <w:b/>
                <w:sz w:val="24"/>
                <w:szCs w:val="24"/>
                <w:lang w:val="en-US"/>
              </w:rPr>
              <w:t>in amenajareadrumurilor, acestea</w:t>
            </w:r>
            <w:r w:rsidRPr="00065C15">
              <w:rPr>
                <w:rFonts w:asciiTheme="minorHAnsi" w:hAnsiTheme="minorHAnsi"/>
                <w:b/>
                <w:sz w:val="24"/>
                <w:szCs w:val="24"/>
                <w:lang w:val="en-US"/>
              </w:rPr>
              <w:t>vorvizaconstrucția, extindereași/saumodernizarearețelei de drumuri de interes local.</w:t>
            </w:r>
          </w:p>
          <w:p w:rsidR="00065C15" w:rsidRPr="00065C15" w:rsidRDefault="00065C15" w:rsidP="00065C15">
            <w:pPr>
              <w:spacing w:before="120" w:after="120" w:line="240" w:lineRule="auto"/>
              <w:jc w:val="both"/>
              <w:rPr>
                <w:rFonts w:asciiTheme="minorHAnsi" w:hAnsiTheme="minorHAnsi"/>
                <w:sz w:val="24"/>
                <w:szCs w:val="24"/>
                <w:lang w:val="en-US"/>
              </w:rPr>
            </w:pPr>
            <w:r w:rsidRPr="00065C15">
              <w:rPr>
                <w:rFonts w:asciiTheme="minorHAnsi" w:hAnsiTheme="minorHAnsi"/>
                <w:sz w:val="24"/>
                <w:szCs w:val="24"/>
                <w:lang w:val="en-US"/>
              </w:rPr>
              <w:t>Proiectul de investițiiîninfrastructurarutieră de interes local trebuiesăprevadăstructurirutiere cu îmbrăcaminți din mixturiasfalticeși/saubetoane de ciment. Nu se admit la finanțareproiecte de investițiiîninfrastructurarutieră de interes local care prevădstructurirutiere cu îmbrăcaminți de tip pietruire macadam, precum șiîmbrăcamințiprovizorii (macadam semipenetrat cu bitum, macadam penetrat cu bitum, macadam penetrat cu emulsie, macadam prot</w:t>
            </w:r>
            <w:r>
              <w:rPr>
                <w:rFonts w:asciiTheme="minorHAnsi" w:hAnsiTheme="minorHAnsi"/>
                <w:sz w:val="24"/>
                <w:szCs w:val="24"/>
                <w:lang w:val="en-US"/>
              </w:rPr>
              <w:t>ejat cu tratamentebituminoase).</w:t>
            </w:r>
          </w:p>
          <w:p w:rsidR="005227AF" w:rsidRDefault="005227AF" w:rsidP="000C3B22">
            <w:pPr>
              <w:spacing w:before="120" w:after="120" w:line="240" w:lineRule="auto"/>
              <w:jc w:val="both"/>
              <w:rPr>
                <w:rFonts w:asciiTheme="minorHAnsi" w:hAnsiTheme="minorHAnsi"/>
                <w:sz w:val="24"/>
                <w:szCs w:val="24"/>
                <w:lang w:val="en-US"/>
              </w:rPr>
            </w:pPr>
          </w:p>
          <w:p w:rsidR="00065C15" w:rsidRDefault="00065C15" w:rsidP="000C3B22">
            <w:pPr>
              <w:spacing w:before="120" w:after="120" w:line="240" w:lineRule="auto"/>
              <w:jc w:val="both"/>
              <w:rPr>
                <w:rFonts w:asciiTheme="minorHAnsi" w:hAnsiTheme="minorHAnsi"/>
                <w:sz w:val="24"/>
                <w:szCs w:val="24"/>
                <w:lang w:val="en-US"/>
              </w:rPr>
            </w:pPr>
          </w:p>
          <w:p w:rsidR="00065C15" w:rsidRPr="000B32C9" w:rsidRDefault="00065C15" w:rsidP="000C3B22">
            <w:pPr>
              <w:spacing w:before="120" w:after="120" w:line="240" w:lineRule="auto"/>
              <w:jc w:val="both"/>
              <w:rPr>
                <w:rFonts w:asciiTheme="minorHAnsi" w:hAnsiTheme="minorHAnsi"/>
                <w:sz w:val="24"/>
                <w:szCs w:val="24"/>
                <w:lang w:val="en-US"/>
              </w:rPr>
            </w:pPr>
          </w:p>
          <w:p w:rsidR="005227AF" w:rsidRPr="000B32C9" w:rsidRDefault="005227AF" w:rsidP="000C3B22">
            <w:pPr>
              <w:spacing w:before="120" w:after="120" w:line="240" w:lineRule="auto"/>
              <w:jc w:val="both"/>
              <w:rPr>
                <w:rFonts w:asciiTheme="minorHAnsi" w:hAnsiTheme="minorHAnsi"/>
                <w:sz w:val="24"/>
                <w:szCs w:val="24"/>
                <w:lang w:val="en-US"/>
              </w:rPr>
            </w:pPr>
          </w:p>
          <w:p w:rsidR="005227AF" w:rsidRPr="000B32C9" w:rsidRDefault="005227AF" w:rsidP="000C3B22">
            <w:pPr>
              <w:spacing w:before="120" w:after="120" w:line="240" w:lineRule="auto"/>
              <w:jc w:val="both"/>
              <w:rPr>
                <w:rFonts w:asciiTheme="minorHAnsi" w:hAnsiTheme="minorHAnsi"/>
                <w:b/>
                <w:sz w:val="24"/>
                <w:szCs w:val="24"/>
                <w:lang w:val="en-US"/>
              </w:rPr>
            </w:pPr>
            <w:r w:rsidRPr="000B32C9">
              <w:rPr>
                <w:rFonts w:asciiTheme="minorHAnsi" w:hAnsiTheme="minorHAnsi"/>
                <w:b/>
                <w:sz w:val="24"/>
                <w:szCs w:val="24"/>
                <w:lang w:val="en-US"/>
              </w:rPr>
              <w:t>In cazulinvestitiilor in infrastructuraturistica la scara mica (constructia/modernizareacentrelor de informareturistica, informaresighidare a vizitatorilor, constructia de adaposturisifacilitati legate de turismul local, marcarea de traseeturistice) si in activitati de promovareturistica a zonei (realizarea de ghidurituristice, website-uri de prezentare, panouri de informare, festivaluri etc.)</w:t>
            </w: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p>
          <w:p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color w:val="000000" w:themeColor="text1"/>
                <w:sz w:val="24"/>
                <w:szCs w:val="24"/>
              </w:rPr>
              <w:t>Investitiile in activitati de promovare turistica a zonei sunt eligibile doar ca si activitati in cadrul proiectelor ce prevad investitii in infrastructura turistica la scara mica.</w:t>
            </w:r>
          </w:p>
          <w:p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b/>
                <w:color w:val="000000" w:themeColor="text1"/>
                <w:sz w:val="24"/>
                <w:szCs w:val="24"/>
              </w:rPr>
              <w:t>I</w:t>
            </w:r>
            <w:r w:rsidRPr="000B32C9">
              <w:rPr>
                <w:rFonts w:asciiTheme="minorHAnsi" w:hAnsiTheme="minorHAnsi"/>
                <w:color w:val="000000" w:themeColor="text1"/>
                <w:sz w:val="24"/>
                <w:szCs w:val="24"/>
              </w:rPr>
              <w:t>nvestitiile in infrastructura turistica la scara mica vor fi amplasate doar în comunele care sunt identificate în secțiunea a VIII-a - zone cu resurse turistice din Planul de Amenajare a Teritoriului Național (Ordonanța de Urgență nr. 142 din 28 octombrie 2008 privind aprobarea Planului de amenajare a teritoriului național, Secțiunea a VIII- a, zone cu resurse turistice cu modificările și completările ulterioare).</w:t>
            </w:r>
          </w:p>
          <w:p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color w:val="000000" w:themeColor="text1"/>
                <w:sz w:val="24"/>
                <w:szCs w:val="24"/>
              </w:rPr>
              <w:t>Centrele de informare turistica, informare si ghidare a vizitatorilor trebuie sa indeplineasca criteriile obligatorii prevazute in  Ghidul Solicitantului.</w:t>
            </w:r>
          </w:p>
          <w:p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458"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În cazul proiectelor care vizează investiții asupra obiectivelor de patrimoniu:</w:t>
            </w:r>
          </w:p>
          <w:p w:rsidR="00702E38" w:rsidRPr="000B32C9" w:rsidRDefault="00702E38" w:rsidP="00D27D92">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Se va verifica faptul că se poate interveni asupra obiectivului propus spre finanțare care face parte din patrimoniul cultural de interes local (conform </w:t>
            </w:r>
            <w:r w:rsidR="007C007D">
              <w:rPr>
                <w:sz w:val="24"/>
              </w:rPr>
              <w:t>Avizului emis de către Ministerul Culturii sau, după caz, de către serviciile publice deconcentrate ale Ministerului Culturii/ Certificatului emis de INP</w:t>
            </w:r>
            <w:r w:rsidRPr="000B32C9">
              <w:rPr>
                <w:rFonts w:asciiTheme="minorHAnsi" w:hAnsiTheme="minorHAnsi"/>
                <w:sz w:val="24"/>
                <w:szCs w:val="24"/>
              </w:rPr>
              <w:t>).</w:t>
            </w:r>
          </w:p>
          <w:p w:rsidR="00702E38" w:rsidRPr="000B32C9" w:rsidRDefault="00702E38" w:rsidP="00D27D92">
            <w:pPr>
              <w:tabs>
                <w:tab w:val="left" w:pos="20"/>
              </w:tabs>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EF3FA6" w:rsidRPr="000B32C9" w:rsidRDefault="00EF3FA6" w:rsidP="00D27D92">
            <w:pPr>
              <w:tabs>
                <w:tab w:val="left" w:pos="20"/>
              </w:tabs>
              <w:spacing w:before="120" w:after="120" w:line="240" w:lineRule="auto"/>
              <w:contextualSpacing/>
              <w:jc w:val="both"/>
              <w:rPr>
                <w:rFonts w:asciiTheme="minorHAnsi" w:hAnsiTheme="minorHAnsi"/>
                <w:sz w:val="24"/>
                <w:szCs w:val="24"/>
              </w:rPr>
            </w:pPr>
          </w:p>
          <w:p w:rsidR="00EF3FA6" w:rsidRPr="00D518CE" w:rsidRDefault="00EF3FA6" w:rsidP="00D27D9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Obiectivele de patrimoniu local care nu se regasesc in Lista momumenteloristorice de cla</w:t>
            </w:r>
            <w:r w:rsidRPr="00D518CE">
              <w:rPr>
                <w:rFonts w:asciiTheme="minorHAnsi" w:hAnsiTheme="minorHAnsi"/>
                <w:sz w:val="24"/>
                <w:szCs w:val="24"/>
                <w:lang w:val="en-US"/>
              </w:rPr>
              <w:t xml:space="preserve">sa B, dar care reprezintavalori ale patrimoniului local, a spatiilor destinate pastrariisitransmiterii de mestesuguri, traditiisialtetipuri de activitatitraditionale, reabilitareasirefunctionalizarea de obiective/ constructii care păstreazăcaracteristicilepatrimoniuluiconstruittradițional, autentic (de exemplu: mori de apa, varnite, stane, etc) se vorregasiintr-o lista a obiectivelor de interes local aprobata de catrefiecare UAT. </w:t>
            </w:r>
          </w:p>
          <w:p w:rsidR="00F75F0F" w:rsidRPr="00D518CE" w:rsidRDefault="00EF3FA6" w:rsidP="0063068D">
            <w:pPr>
              <w:overflowPunct w:val="0"/>
              <w:autoSpaceDE w:val="0"/>
              <w:autoSpaceDN w:val="0"/>
              <w:adjustRightInd w:val="0"/>
              <w:spacing w:before="120" w:after="120" w:line="240" w:lineRule="auto"/>
              <w:jc w:val="both"/>
              <w:textAlignment w:val="baseline"/>
              <w:rPr>
                <w:rFonts w:asciiTheme="minorHAnsi" w:hAnsiTheme="minorHAnsi"/>
                <w:sz w:val="24"/>
                <w:szCs w:val="24"/>
                <w:lang w:val="en-US"/>
              </w:rPr>
            </w:pPr>
            <w:r w:rsidRPr="00D518CE">
              <w:rPr>
                <w:rFonts w:asciiTheme="minorHAnsi" w:hAnsiTheme="minorHAnsi"/>
                <w:sz w:val="24"/>
                <w:szCs w:val="24"/>
                <w:lang w:val="en-US"/>
              </w:rPr>
              <w:t>Se verificadaca Lista obiectivelor de intereslocalaprobata de catrefiecare UAT esteinsotita de HotarareaConsiliului Local prin care a fostaprobata.</w:t>
            </w:r>
          </w:p>
          <w:p w:rsidR="007C007D" w:rsidRDefault="007C007D" w:rsidP="007C007D">
            <w:pPr>
              <w:spacing w:before="120" w:after="120" w:line="240" w:lineRule="auto"/>
              <w:jc w:val="both"/>
              <w:rPr>
                <w:sz w:val="24"/>
              </w:rPr>
            </w:pPr>
            <w:r w:rsidRPr="002D2CD1">
              <w:rPr>
                <w:sz w:val="24"/>
              </w:rPr>
              <w:t>În cazul proiectelor prin care se prevede construcția, extinderea și/sau modernizarea drumurilor de acces ale așezămintelor monahale, expertul verifică dacă investiţia se realizează în cadrul proiectului care prevede și restaurarea, conservarea și/ sau dotarea așezămintelor monahale și dacă drumurile aparțin așezămintelor monahale (mănăstire, schit sau metoc).</w:t>
            </w:r>
          </w:p>
          <w:p w:rsidR="006F3DE6" w:rsidRPr="006F3DE6" w:rsidRDefault="00F75F0F" w:rsidP="006F3DE6">
            <w:pPr>
              <w:overflowPunct w:val="0"/>
              <w:autoSpaceDE w:val="0"/>
              <w:autoSpaceDN w:val="0"/>
              <w:adjustRightInd w:val="0"/>
              <w:spacing w:before="120" w:after="120" w:line="240" w:lineRule="auto"/>
              <w:jc w:val="both"/>
              <w:textAlignment w:val="baseline"/>
              <w:rPr>
                <w:rFonts w:asciiTheme="minorHAnsi" w:hAnsiTheme="minorHAnsi"/>
                <w:b/>
                <w:sz w:val="24"/>
                <w:szCs w:val="24"/>
                <w:lang w:val="en-US"/>
              </w:rPr>
            </w:pPr>
            <w:r w:rsidRPr="00D518CE">
              <w:rPr>
                <w:rFonts w:asciiTheme="minorHAnsi" w:hAnsiTheme="minorHAnsi"/>
                <w:b/>
                <w:sz w:val="24"/>
                <w:szCs w:val="24"/>
              </w:rPr>
              <w:t xml:space="preserve">În cazul proiectelor care vizează investiții in infiintarea, extinderea si modernizarea </w:t>
            </w:r>
            <w:r w:rsidR="006F3DE6" w:rsidRPr="006F3DE6">
              <w:rPr>
                <w:rFonts w:asciiTheme="minorHAnsi" w:hAnsiTheme="minorHAnsi"/>
                <w:b/>
                <w:sz w:val="24"/>
                <w:szCs w:val="24"/>
              </w:rPr>
              <w:t xml:space="preserve">retelei publice de iluminat, </w:t>
            </w:r>
            <w:r w:rsidR="006F3DE6" w:rsidRPr="006F3DE6">
              <w:rPr>
                <w:rFonts w:asciiTheme="minorHAnsi" w:hAnsiTheme="minorHAnsi"/>
                <w:b/>
                <w:sz w:val="24"/>
                <w:szCs w:val="24"/>
                <w:lang w:val="en-US"/>
              </w:rPr>
              <w:t>sistemelorpublice de supraveghere</w:t>
            </w:r>
            <w:r w:rsidR="006F3DE6" w:rsidRPr="006F3DE6">
              <w:rPr>
                <w:rFonts w:asciiTheme="minorHAnsi" w:hAnsiTheme="minorHAnsi"/>
                <w:b/>
                <w:sz w:val="24"/>
                <w:szCs w:val="24"/>
              </w:rPr>
              <w:t>:</w:t>
            </w:r>
          </w:p>
          <w:p w:rsidR="00DD713B" w:rsidRPr="00D518CE" w:rsidRDefault="00F75F0F" w:rsidP="00DD713B">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D518CE">
              <w:rPr>
                <w:rFonts w:asciiTheme="minorHAnsi" w:hAnsiTheme="minorHAnsi"/>
                <w:b/>
                <w:sz w:val="24"/>
                <w:szCs w:val="24"/>
              </w:rPr>
              <w:t>se verifica</w:t>
            </w:r>
            <w:r w:rsidR="00DD713B" w:rsidRPr="00D518CE">
              <w:rPr>
                <w:rFonts w:asciiTheme="minorHAnsi" w:hAnsiTheme="minorHAnsi"/>
                <w:b/>
                <w:sz w:val="24"/>
                <w:szCs w:val="24"/>
              </w:rPr>
              <w:t>:</w:t>
            </w:r>
          </w:p>
          <w:p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 xml:space="preserve">In cadrulactiunilorcevizeazamodernizareareteleipublice de iluminatprinexecutareaunorinvestitiice nu prevadexecutareaunorlucrari de constructii, dacasolicitantul a </w:t>
            </w:r>
            <w:r w:rsidRPr="00D518CE">
              <w:rPr>
                <w:rFonts w:asciiTheme="minorHAnsi" w:hAnsiTheme="minorHAnsi"/>
                <w:color w:val="000000" w:themeColor="text1"/>
                <w:sz w:val="24"/>
                <w:szCs w:val="24"/>
                <w:lang w:val="en-US"/>
              </w:rPr>
              <w:lastRenderedPageBreak/>
              <w:t>prezentatcontractul/acordulproprietaruluireteleipublice de iluminat/ linieielectriceprivinddreptul de folosintaasuprainfrastructuriisistemului de distributie din parteaproprietaruluiacesteia pe toatadurata de implementaresimonitorizare a proiectului.</w:t>
            </w:r>
          </w:p>
          <w:p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proiectulprevedeactiuni de infiintare/extindere a reteleipublice de iluminat cu realizareaunorlucrari care necesitaautorizatie de constructie, solicitantultrebuiesadovedeasca ca detinedreptul de executie a lucrarilorasuprainfrastructurii conform prevederilorLegii nr. 50/1991 privindautorizarealucrarilor de constructii, republicata, cu modificarilesicompletarileulterioareprinprezentarea de documente justificative.</w:t>
            </w:r>
          </w:p>
          <w:p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cadrulactiunilorcevizeazainfiintarea, modernizareasauextindereasistemelorpublice de supraveghereprinexecutareaunorinvestitiice nu prevadexecutareaunorlucrari de constructii, solicitantul</w:t>
            </w:r>
            <w:r w:rsidR="00125DEB" w:rsidRPr="00D518CE">
              <w:rPr>
                <w:rFonts w:asciiTheme="minorHAnsi" w:hAnsiTheme="minorHAnsi"/>
                <w:color w:val="000000" w:themeColor="text1"/>
                <w:sz w:val="24"/>
                <w:szCs w:val="24"/>
                <w:lang w:val="en-US"/>
              </w:rPr>
              <w:t>a depus</w:t>
            </w:r>
            <w:r w:rsidRPr="00D518CE">
              <w:rPr>
                <w:rFonts w:asciiTheme="minorHAnsi" w:hAnsiTheme="minorHAnsi"/>
                <w:color w:val="000000" w:themeColor="text1"/>
                <w:sz w:val="24"/>
                <w:szCs w:val="24"/>
                <w:lang w:val="en-US"/>
              </w:rPr>
              <w:t>contractul cu proprietarulreteleipublice de iluminatprivinddreptul de folosintaasuprainfrastructuriireteleipublice de iluminat din parteaproprietaruluiacesteia pe toatadurata de implementaresimonitorizare a proiectului, insotit de acordulproprietaruluiinfrastructuriiprivindamplasareasistemului public de supraveghere (acordulproprietaruluipoate fi mentionat explicit si in cadrulcontractului care atestadreptul de folosinta a infrastructurii).</w:t>
            </w:r>
          </w:p>
          <w:p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proiectulprevedeactiuni de infiintare, modernizaresauextindere a sistemelorpublice de supraveghere cu realizareaunorlucrari care necesitaautorizatie de constructie, solicitantultrebuiesadovedeasca ca detinedreptul de executie a lucrarilorasuprainfrastructurii conform prevederilorLegii nr. 50/1991 privindautorizarealucrarilor de constructii, republicata, cu modificarilesicompletarileulterioareprinprezentarea de documente justificative.</w:t>
            </w:r>
          </w:p>
          <w:p w:rsidR="00F75F0F" w:rsidRPr="00245335" w:rsidRDefault="00F75F0F" w:rsidP="00D27D92">
            <w:pPr>
              <w:spacing w:before="120" w:after="120" w:line="240" w:lineRule="auto"/>
              <w:jc w:val="both"/>
              <w:rPr>
                <w:rFonts w:asciiTheme="minorHAnsi" w:hAnsiTheme="minorHAnsi"/>
                <w:sz w:val="24"/>
                <w:szCs w:val="24"/>
              </w:rPr>
            </w:pPr>
          </w:p>
          <w:p w:rsidR="00F75F0F" w:rsidRPr="000B32C9" w:rsidRDefault="00C020E3" w:rsidP="00A15BF5">
            <w:pPr>
              <w:jc w:val="both"/>
              <w:rPr>
                <w:rFonts w:asciiTheme="minorHAnsi" w:hAnsiTheme="minorHAnsi"/>
                <w:color w:val="000000" w:themeColor="text1"/>
                <w:sz w:val="24"/>
                <w:szCs w:val="24"/>
                <w:lang w:val="en-US"/>
              </w:rPr>
            </w:pPr>
            <w:r w:rsidRPr="00245335">
              <w:rPr>
                <w:rFonts w:asciiTheme="minorHAnsi" w:hAnsiTheme="minorHAnsi"/>
                <w:color w:val="000000" w:themeColor="text1"/>
                <w:sz w:val="24"/>
                <w:szCs w:val="24"/>
                <w:lang w:val="en-US"/>
              </w:rPr>
              <w:t>In cazulinvestitiilorînsisteme de produceresiutilizare de energie din surseregenerabile c</w:t>
            </w:r>
            <w:r w:rsidRPr="000B32C9">
              <w:rPr>
                <w:rFonts w:asciiTheme="minorHAnsi" w:hAnsiTheme="minorHAnsi"/>
                <w:color w:val="000000" w:themeColor="text1"/>
                <w:sz w:val="24"/>
                <w:szCs w:val="24"/>
                <w:lang w:val="en-US"/>
              </w:rPr>
              <w:t>a partecomponenta a unuiproiect, se verificadaca in cadrul</w:t>
            </w:r>
            <w:r w:rsidRPr="000B32C9">
              <w:rPr>
                <w:rFonts w:asciiTheme="minorHAnsi" w:hAnsiTheme="minorHAnsi"/>
                <w:b/>
                <w:color w:val="000000" w:themeColor="text1"/>
                <w:sz w:val="24"/>
                <w:szCs w:val="24"/>
              </w:rPr>
              <w:t xml:space="preserve">Studiului de Fezabilitate/ Documentatiei de Avizare a Lucrarilor de Intervenții/ Memoriului Justificativ </w:t>
            </w:r>
            <w:r w:rsidRPr="000B32C9">
              <w:rPr>
                <w:rFonts w:asciiTheme="minorHAnsi" w:hAnsiTheme="minorHAnsi"/>
                <w:b/>
                <w:color w:val="000000" w:themeColor="text1"/>
                <w:sz w:val="24"/>
                <w:szCs w:val="24"/>
              </w:rPr>
              <w:lastRenderedPageBreak/>
              <w:t xml:space="preserve">(doar în cazul achizițiilor simple și dotărilor care nu presupun montaj) întocmite conform legislaţiei în vigoare </w:t>
            </w:r>
            <w:r w:rsidRPr="000B32C9">
              <w:rPr>
                <w:rFonts w:asciiTheme="minorHAnsi" w:hAnsiTheme="minorHAnsi"/>
                <w:color w:val="000000" w:themeColor="text1"/>
                <w:sz w:val="24"/>
                <w:szCs w:val="24"/>
                <w:lang w:val="en-US"/>
              </w:rPr>
              <w:t>solicitantuldemonstreaza ca sistemul de produceresiutilizare de energie din surseregenerabileeste o componenta din cadrulfluxuluiinvestitieisaucontribuie direct la desfasurareaactivitatiice face obiectulproiectului.</w:t>
            </w:r>
            <w:r w:rsidR="00A15BF5" w:rsidRPr="000B32C9">
              <w:rPr>
                <w:rFonts w:asciiTheme="minorHAnsi" w:hAnsiTheme="minorHAnsi"/>
                <w:color w:val="000000" w:themeColor="text1"/>
                <w:sz w:val="24"/>
                <w:szCs w:val="24"/>
                <w:lang w:val="en-US"/>
              </w:rPr>
              <w:t>(</w:t>
            </w:r>
            <w:r w:rsidR="00A15BF5" w:rsidRPr="000B32C9">
              <w:rPr>
                <w:rFonts w:asciiTheme="minorHAnsi" w:hAnsiTheme="minorHAnsi" w:cs="Arial"/>
                <w:i/>
                <w:sz w:val="24"/>
                <w:szCs w:val="24"/>
              </w:rPr>
              <w:t xml:space="preserve">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r w:rsidR="00A15BF5" w:rsidRPr="000B32C9">
              <w:rPr>
                <w:rFonts w:asciiTheme="minorHAnsi" w:hAnsiTheme="minorHAnsi"/>
                <w:color w:val="000000" w:themeColor="text1"/>
                <w:sz w:val="24"/>
                <w:szCs w:val="24"/>
                <w:lang w:val="en-US"/>
              </w:rPr>
              <w:t>)</w:t>
            </w:r>
          </w:p>
          <w:p w:rsidR="000C3B22" w:rsidRPr="00D518CE" w:rsidRDefault="000C3B22" w:rsidP="000C3B22">
            <w:pPr>
              <w:overflowPunct w:val="0"/>
              <w:autoSpaceDE w:val="0"/>
              <w:autoSpaceDN w:val="0"/>
              <w:adjustRightInd w:val="0"/>
              <w:spacing w:before="120" w:after="120" w:line="240" w:lineRule="auto"/>
              <w:jc w:val="both"/>
              <w:textAlignment w:val="baseline"/>
              <w:rPr>
                <w:rFonts w:asciiTheme="minorHAnsi" w:hAnsiTheme="minorHAnsi"/>
                <w:b/>
                <w:color w:val="000000" w:themeColor="text1"/>
                <w:sz w:val="24"/>
                <w:szCs w:val="24"/>
              </w:rPr>
            </w:pPr>
            <w:r w:rsidRPr="00D518CE">
              <w:rPr>
                <w:rFonts w:asciiTheme="minorHAnsi" w:hAnsiTheme="minorHAnsi"/>
                <w:b/>
                <w:color w:val="000000" w:themeColor="text1"/>
                <w:sz w:val="24"/>
                <w:szCs w:val="24"/>
              </w:rPr>
              <w:t xml:space="preserve">In cazul investitiilor in  </w:t>
            </w:r>
            <w:r w:rsidRPr="00D518CE">
              <w:rPr>
                <w:rFonts w:asciiTheme="minorHAnsi" w:hAnsiTheme="minorHAnsi"/>
                <w:b/>
                <w:color w:val="000000" w:themeColor="text1"/>
                <w:sz w:val="24"/>
                <w:szCs w:val="24"/>
                <w:lang w:val="en-US"/>
              </w:rPr>
              <w:t>achizitionarea de utilajesiechipamentepentruserviciilepublice</w:t>
            </w:r>
          </w:p>
          <w:p w:rsidR="007C007D" w:rsidRDefault="007C007D" w:rsidP="007C007D">
            <w:pPr>
              <w:spacing w:before="120" w:after="120" w:line="240" w:lineRule="auto"/>
              <w:jc w:val="both"/>
              <w:rPr>
                <w:sz w:val="24"/>
              </w:rPr>
            </w:pPr>
            <w:r>
              <w:rPr>
                <w:sz w:val="24"/>
              </w:rPr>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cazul acestor proiecte, solicitantul va prezenta în Memoriul justificativ situația actuală, precum și modalitățile de rezolvare a problemei. </w:t>
            </w:r>
          </w:p>
          <w:p w:rsidR="000C3B22" w:rsidRPr="000B32C9" w:rsidRDefault="007C007D" w:rsidP="000C3B22">
            <w:pPr>
              <w:spacing w:before="120" w:after="120" w:line="240" w:lineRule="auto"/>
              <w:jc w:val="both"/>
              <w:rPr>
                <w:rFonts w:asciiTheme="minorHAnsi" w:hAnsiTheme="minorHAnsi"/>
                <w:sz w:val="24"/>
                <w:szCs w:val="24"/>
                <w:lang w:val="en-US"/>
              </w:rPr>
            </w:pPr>
            <w:r w:rsidRPr="00C97C45">
              <w:rPr>
                <w:b/>
                <w:sz w:val="24"/>
              </w:rPr>
              <w:t>Atenție!</w:t>
            </w:r>
            <w:r>
              <w:rPr>
                <w:sz w:val="24"/>
              </w:rPr>
              <w:t xml:space="preserve"> La verificarea pe teren, se vor verifica Fișele de inventar ale solicitantului privind aceste echipamente.  </w:t>
            </w:r>
            <w:r w:rsidR="000C3B22" w:rsidRPr="000B32C9">
              <w:rPr>
                <w:rFonts w:asciiTheme="minorHAnsi" w:hAnsiTheme="minorHAnsi"/>
                <w:sz w:val="24"/>
                <w:szCs w:val="24"/>
                <w:lang w:val="en-US"/>
              </w:rPr>
              <w:t xml:space="preserve">Daca solicitantuluidetinedeja un echipament similar celuipentru care solicitafinantare, se verificadacasolicitantul a justificatobiectivnecesitateasioportunitateaunuinouechipament similar. </w:t>
            </w:r>
          </w:p>
          <w:p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Expertulverificadacasolicitantul a prezentatHotareaConsiliului Local de infiintare a serviciului public, inventarulbunurilor din cadrulserviciuluirespectivsiorice alt document justificativ care poatesustineceleprezentate. </w:t>
            </w:r>
          </w:p>
          <w:p w:rsidR="00564A96" w:rsidRDefault="00564A96" w:rsidP="00564A96">
            <w:pPr>
              <w:spacing w:before="120" w:after="120" w:line="240" w:lineRule="auto"/>
              <w:jc w:val="both"/>
              <w:rPr>
                <w:rFonts w:asciiTheme="minorHAnsi" w:hAnsiTheme="minorHAnsi"/>
                <w:b/>
                <w:sz w:val="24"/>
                <w:szCs w:val="24"/>
                <w:lang w:val="en-US"/>
              </w:rPr>
            </w:pPr>
          </w:p>
          <w:p w:rsidR="00065C15" w:rsidRPr="00065C15" w:rsidRDefault="00065C15" w:rsidP="00065C15">
            <w:pPr>
              <w:spacing w:before="120" w:after="120" w:line="240" w:lineRule="auto"/>
              <w:jc w:val="both"/>
              <w:rPr>
                <w:rFonts w:asciiTheme="minorHAnsi" w:hAnsiTheme="minorHAnsi"/>
                <w:b/>
                <w:sz w:val="24"/>
                <w:szCs w:val="24"/>
                <w:lang w:val="en-US"/>
              </w:rPr>
            </w:pPr>
            <w:r w:rsidRPr="00065C15">
              <w:rPr>
                <w:rFonts w:asciiTheme="minorHAnsi" w:hAnsiTheme="minorHAnsi"/>
                <w:b/>
                <w:sz w:val="24"/>
                <w:szCs w:val="24"/>
              </w:rPr>
              <w:t xml:space="preserve">In cazul investitiilor </w:t>
            </w:r>
            <w:r>
              <w:rPr>
                <w:rFonts w:asciiTheme="minorHAnsi" w:hAnsiTheme="minorHAnsi"/>
                <w:b/>
                <w:sz w:val="24"/>
                <w:szCs w:val="24"/>
                <w:lang w:val="en-US"/>
              </w:rPr>
              <w:t>in amenajareadrumurilor, acestea</w:t>
            </w:r>
            <w:r w:rsidRPr="00065C15">
              <w:rPr>
                <w:rFonts w:asciiTheme="minorHAnsi" w:hAnsiTheme="minorHAnsi"/>
                <w:b/>
                <w:sz w:val="24"/>
                <w:szCs w:val="24"/>
                <w:lang w:val="en-US"/>
              </w:rPr>
              <w:t>vorvizaconstrucția, extindereași/saumodernizarearețelei de drumuri de interes local.</w:t>
            </w:r>
          </w:p>
          <w:p w:rsidR="00065C15" w:rsidRPr="00065C15" w:rsidRDefault="00065C15" w:rsidP="00065C15">
            <w:pPr>
              <w:spacing w:before="120" w:after="120" w:line="240" w:lineRule="auto"/>
              <w:jc w:val="both"/>
              <w:rPr>
                <w:rFonts w:asciiTheme="minorHAnsi" w:hAnsiTheme="minorHAnsi"/>
                <w:sz w:val="24"/>
                <w:szCs w:val="24"/>
                <w:lang w:val="en-US"/>
              </w:rPr>
            </w:pPr>
            <w:r>
              <w:rPr>
                <w:rFonts w:asciiTheme="minorHAnsi" w:hAnsiTheme="minorHAnsi"/>
                <w:sz w:val="24"/>
                <w:szCs w:val="24"/>
                <w:lang w:val="en-US"/>
              </w:rPr>
              <w:t>Expertulverificadacap</w:t>
            </w:r>
            <w:r w:rsidRPr="00065C15">
              <w:rPr>
                <w:rFonts w:asciiTheme="minorHAnsi" w:hAnsiTheme="minorHAnsi"/>
                <w:sz w:val="24"/>
                <w:szCs w:val="24"/>
                <w:lang w:val="en-US"/>
              </w:rPr>
              <w:t xml:space="preserve">roiectul de investițiiîninfrastructurarutieră de interes local </w:t>
            </w:r>
            <w:r>
              <w:rPr>
                <w:rFonts w:asciiTheme="minorHAnsi" w:hAnsiTheme="minorHAnsi"/>
                <w:sz w:val="24"/>
                <w:szCs w:val="24"/>
                <w:lang w:val="en-US"/>
              </w:rPr>
              <w:t>prevede</w:t>
            </w:r>
            <w:r w:rsidRPr="00065C15">
              <w:rPr>
                <w:rFonts w:asciiTheme="minorHAnsi" w:hAnsiTheme="minorHAnsi"/>
                <w:sz w:val="24"/>
                <w:szCs w:val="24"/>
                <w:lang w:val="en-US"/>
              </w:rPr>
              <w:t xml:space="preserve">structurirutiere cu îmbrăcaminți din mixturiasfalticeși/saubetoane de ciment. Nu se admit la finanțareproiecte de investițiiîninfrastructurarutieră de interes local care prevădstructurirutiere cu îmbrăcaminți de tip </w:t>
            </w:r>
            <w:r w:rsidRPr="00065C15">
              <w:rPr>
                <w:rFonts w:asciiTheme="minorHAnsi" w:hAnsiTheme="minorHAnsi"/>
                <w:sz w:val="24"/>
                <w:szCs w:val="24"/>
                <w:lang w:val="en-US"/>
              </w:rPr>
              <w:lastRenderedPageBreak/>
              <w:t>pietruire macadam, precum șiîmbrăcamințiprovizorii (macadam semipenetrat cu bitum, macadam penetrat cu bitum, macadam penetrat cu emulsie, macadam prot</w:t>
            </w:r>
            <w:r>
              <w:rPr>
                <w:rFonts w:asciiTheme="minorHAnsi" w:hAnsiTheme="minorHAnsi"/>
                <w:sz w:val="24"/>
                <w:szCs w:val="24"/>
                <w:lang w:val="en-US"/>
              </w:rPr>
              <w:t>ejat cu tratamentebituminoase).</w:t>
            </w:r>
          </w:p>
          <w:p w:rsidR="00065C15" w:rsidRDefault="00065C15" w:rsidP="00564A96">
            <w:pPr>
              <w:spacing w:before="120" w:after="120" w:line="240" w:lineRule="auto"/>
              <w:jc w:val="both"/>
              <w:rPr>
                <w:rFonts w:asciiTheme="minorHAnsi" w:hAnsiTheme="minorHAnsi"/>
                <w:b/>
                <w:sz w:val="24"/>
                <w:szCs w:val="24"/>
                <w:lang w:val="en-US"/>
              </w:rPr>
            </w:pPr>
          </w:p>
          <w:p w:rsidR="00065C15" w:rsidRDefault="00065C15" w:rsidP="00564A96">
            <w:pPr>
              <w:spacing w:before="120" w:after="120" w:line="240" w:lineRule="auto"/>
              <w:jc w:val="both"/>
              <w:rPr>
                <w:rFonts w:asciiTheme="minorHAnsi" w:hAnsiTheme="minorHAnsi"/>
                <w:b/>
                <w:sz w:val="24"/>
                <w:szCs w:val="24"/>
                <w:lang w:val="en-US"/>
              </w:rPr>
            </w:pPr>
          </w:p>
          <w:p w:rsidR="00065C15" w:rsidRPr="000B32C9" w:rsidRDefault="00065C15" w:rsidP="00564A96">
            <w:pPr>
              <w:spacing w:before="120" w:after="120" w:line="240" w:lineRule="auto"/>
              <w:jc w:val="both"/>
              <w:rPr>
                <w:rFonts w:asciiTheme="minorHAnsi" w:hAnsiTheme="minorHAnsi"/>
                <w:b/>
                <w:sz w:val="24"/>
                <w:szCs w:val="24"/>
                <w:lang w:val="en-US"/>
              </w:rPr>
            </w:pPr>
          </w:p>
          <w:p w:rsidR="00564A96" w:rsidRPr="000B32C9" w:rsidRDefault="00564A96" w:rsidP="00564A96">
            <w:pPr>
              <w:spacing w:before="120" w:after="120" w:line="240" w:lineRule="auto"/>
              <w:jc w:val="both"/>
              <w:rPr>
                <w:rFonts w:asciiTheme="minorHAnsi" w:hAnsiTheme="minorHAnsi"/>
                <w:b/>
                <w:sz w:val="24"/>
                <w:szCs w:val="24"/>
                <w:lang w:val="en-US"/>
              </w:rPr>
            </w:pPr>
            <w:r w:rsidRPr="000B32C9">
              <w:rPr>
                <w:rFonts w:asciiTheme="minorHAnsi" w:hAnsiTheme="minorHAnsi"/>
                <w:b/>
                <w:sz w:val="24"/>
                <w:szCs w:val="24"/>
                <w:lang w:val="en-US"/>
              </w:rPr>
              <w:t>In cazulinvestitiilor in infrastructuraturistica la scara mica (constructia/modernizareacentrelor de informareturistica, informaresighidare a vizitatorilor, constructia de adaposturisifacilitati legate de turismul local, marcarea de traseeturistice) si in activitati de promovareturistica a zonei (realizarea de ghidurituristice, website-uri de prezentare, panouri de informare, festivaluri etc.)</w:t>
            </w:r>
          </w:p>
          <w:p w:rsidR="00564A96" w:rsidRPr="000B32C9" w:rsidRDefault="00564A96" w:rsidP="00564A96">
            <w:pPr>
              <w:jc w:val="both"/>
              <w:rPr>
                <w:rFonts w:asciiTheme="minorHAnsi" w:hAnsiTheme="minorHAnsi"/>
                <w:i/>
                <w:sz w:val="24"/>
                <w:szCs w:val="24"/>
              </w:rPr>
            </w:pPr>
            <w:r w:rsidRPr="000B32C9">
              <w:rPr>
                <w:rFonts w:asciiTheme="minorHAnsi" w:hAnsiTheme="minorHAnsi" w:cs="Arial"/>
                <w:i/>
                <w:sz w:val="24"/>
                <w:szCs w:val="24"/>
              </w:rPr>
              <w:t xml:space="preserve">Investitiile in </w:t>
            </w:r>
            <w:r w:rsidRPr="000B32C9">
              <w:rPr>
                <w:rFonts w:asciiTheme="minorHAnsi" w:hAnsiTheme="minorHAnsi"/>
                <w:i/>
                <w:sz w:val="24"/>
                <w:szCs w:val="24"/>
              </w:rPr>
              <w:t>activitati de promovare turistica a zonei sunt eligibile doar ca si activitati in cadrul proiectelor ce prevad investitii in infrastructura turistica la scara mica.</w:t>
            </w:r>
          </w:p>
          <w:p w:rsidR="00564A96" w:rsidRPr="000B32C9" w:rsidRDefault="00564A96" w:rsidP="00564A96">
            <w:pPr>
              <w:rPr>
                <w:rFonts w:asciiTheme="minorHAnsi" w:hAnsiTheme="minorHAnsi"/>
                <w:i/>
                <w:sz w:val="24"/>
                <w:szCs w:val="24"/>
              </w:rPr>
            </w:pPr>
            <w:r w:rsidRPr="000B32C9">
              <w:rPr>
                <w:rFonts w:asciiTheme="minorHAnsi" w:hAnsiTheme="minorHAnsi"/>
                <w:b/>
                <w:i/>
                <w:sz w:val="24"/>
                <w:szCs w:val="24"/>
              </w:rPr>
              <w:t>I</w:t>
            </w:r>
            <w:r w:rsidRPr="000B32C9">
              <w:rPr>
                <w:rFonts w:asciiTheme="minorHAnsi" w:hAnsiTheme="minorHAnsi"/>
                <w:i/>
                <w:sz w:val="24"/>
                <w:szCs w:val="24"/>
              </w:rPr>
              <w:t>nvestitiile in infrastructura turistica la scara micavor fi amplasate doar în comunele care sunt identificate în sec</w:t>
            </w:r>
            <w:r w:rsidRPr="000B32C9">
              <w:rPr>
                <w:rFonts w:asciiTheme="minorHAnsi" w:hAnsiTheme="minorHAnsi" w:cs="–yâ_ˇ"/>
                <w:i/>
                <w:sz w:val="24"/>
                <w:szCs w:val="24"/>
              </w:rPr>
              <w:t>ț</w:t>
            </w:r>
            <w:r w:rsidRPr="000B32C9">
              <w:rPr>
                <w:rFonts w:asciiTheme="minorHAnsi" w:hAnsiTheme="minorHAnsi"/>
                <w:i/>
                <w:sz w:val="24"/>
                <w:szCs w:val="24"/>
              </w:rPr>
              <w:t>iunea a VIII-a - zone cu resurse turistice din Planul de Amenajare a Teritoriului Na</w:t>
            </w:r>
            <w:r w:rsidRPr="000B32C9">
              <w:rPr>
                <w:rFonts w:asciiTheme="minorHAnsi" w:hAnsiTheme="minorHAnsi" w:cs="–yâ_ˇ"/>
                <w:i/>
                <w:sz w:val="24"/>
                <w:szCs w:val="24"/>
              </w:rPr>
              <w:t>ț</w:t>
            </w:r>
            <w:r w:rsidRPr="000B32C9">
              <w:rPr>
                <w:rFonts w:asciiTheme="minorHAnsi" w:hAnsiTheme="minorHAnsi"/>
                <w:i/>
                <w:sz w:val="24"/>
                <w:szCs w:val="24"/>
              </w:rPr>
              <w:t>ional (Ordonan</w:t>
            </w:r>
            <w:r w:rsidRPr="000B32C9">
              <w:rPr>
                <w:rFonts w:asciiTheme="minorHAnsi" w:hAnsiTheme="minorHAnsi" w:cs="–yâ_ˇ"/>
                <w:i/>
                <w:sz w:val="24"/>
                <w:szCs w:val="24"/>
              </w:rPr>
              <w:t>ț</w:t>
            </w:r>
            <w:r w:rsidRPr="000B32C9">
              <w:rPr>
                <w:rFonts w:asciiTheme="minorHAnsi" w:hAnsiTheme="minorHAnsi"/>
                <w:i/>
                <w:sz w:val="24"/>
                <w:szCs w:val="24"/>
              </w:rPr>
              <w:t>a de Urgen</w:t>
            </w:r>
            <w:r w:rsidRPr="000B32C9">
              <w:rPr>
                <w:rFonts w:asciiTheme="minorHAnsi" w:hAnsiTheme="minorHAnsi" w:cs="–yâ_ˇ"/>
                <w:i/>
                <w:sz w:val="24"/>
                <w:szCs w:val="24"/>
              </w:rPr>
              <w:t xml:space="preserve">ță </w:t>
            </w:r>
            <w:r w:rsidRPr="000B32C9">
              <w:rPr>
                <w:rFonts w:asciiTheme="minorHAnsi" w:hAnsiTheme="minorHAnsi"/>
                <w:i/>
                <w:sz w:val="24"/>
                <w:szCs w:val="24"/>
              </w:rPr>
              <w:t>nr. 142 din 28 octombrie 2008 privind aprobarea Planului de amenajare a teritoriului na</w:t>
            </w:r>
            <w:r w:rsidRPr="000B32C9">
              <w:rPr>
                <w:rFonts w:asciiTheme="minorHAnsi" w:hAnsiTheme="minorHAnsi" w:cs="–yâ_ˇ"/>
                <w:i/>
                <w:sz w:val="24"/>
                <w:szCs w:val="24"/>
              </w:rPr>
              <w:t>ț</w:t>
            </w:r>
            <w:r w:rsidRPr="000B32C9">
              <w:rPr>
                <w:rFonts w:asciiTheme="minorHAnsi" w:hAnsiTheme="minorHAnsi"/>
                <w:i/>
                <w:sz w:val="24"/>
                <w:szCs w:val="24"/>
              </w:rPr>
              <w:t>ional, Sec</w:t>
            </w:r>
            <w:r w:rsidRPr="000B32C9">
              <w:rPr>
                <w:rFonts w:asciiTheme="minorHAnsi" w:hAnsiTheme="minorHAnsi" w:cs="–yâ_ˇ"/>
                <w:i/>
                <w:sz w:val="24"/>
                <w:szCs w:val="24"/>
              </w:rPr>
              <w:t>ț</w:t>
            </w:r>
            <w:r w:rsidRPr="000B32C9">
              <w:rPr>
                <w:rFonts w:asciiTheme="minorHAnsi" w:hAnsiTheme="minorHAnsi"/>
                <w:i/>
                <w:sz w:val="24"/>
                <w:szCs w:val="24"/>
              </w:rPr>
              <w:t>iunea a VIII- a, zone cu resurse turistice cu modific</w:t>
            </w:r>
            <w:r w:rsidRPr="000B32C9">
              <w:rPr>
                <w:rFonts w:asciiTheme="minorHAnsi" w:hAnsiTheme="minorHAnsi" w:cs="–yâ_ˇ"/>
                <w:i/>
                <w:sz w:val="24"/>
                <w:szCs w:val="24"/>
              </w:rPr>
              <w:t>ă</w:t>
            </w:r>
            <w:r w:rsidRPr="000B32C9">
              <w:rPr>
                <w:rFonts w:asciiTheme="minorHAnsi" w:hAnsiTheme="minorHAnsi"/>
                <w:i/>
                <w:sz w:val="24"/>
                <w:szCs w:val="24"/>
              </w:rPr>
              <w:t xml:space="preserve">rile </w:t>
            </w:r>
            <w:r w:rsidRPr="000B32C9">
              <w:rPr>
                <w:rFonts w:asciiTheme="minorHAnsi" w:hAnsiTheme="minorHAnsi" w:cs="–yâ_ˇ"/>
                <w:i/>
                <w:sz w:val="24"/>
                <w:szCs w:val="24"/>
              </w:rPr>
              <w:t>ș</w:t>
            </w:r>
            <w:r w:rsidRPr="000B32C9">
              <w:rPr>
                <w:rFonts w:asciiTheme="minorHAnsi" w:hAnsiTheme="minorHAnsi"/>
                <w:i/>
                <w:sz w:val="24"/>
                <w:szCs w:val="24"/>
              </w:rPr>
              <w:t>i complet</w:t>
            </w:r>
            <w:r w:rsidRPr="000B32C9">
              <w:rPr>
                <w:rFonts w:asciiTheme="minorHAnsi" w:hAnsiTheme="minorHAnsi" w:cs="–yâ_ˇ"/>
                <w:i/>
                <w:sz w:val="24"/>
                <w:szCs w:val="24"/>
              </w:rPr>
              <w:t>ă</w:t>
            </w:r>
            <w:r w:rsidRPr="000B32C9">
              <w:rPr>
                <w:rFonts w:asciiTheme="minorHAnsi" w:hAnsiTheme="minorHAnsi"/>
                <w:i/>
                <w:sz w:val="24"/>
                <w:szCs w:val="24"/>
              </w:rPr>
              <w:t>rile ulterioare).</w:t>
            </w:r>
          </w:p>
          <w:p w:rsidR="00564A96" w:rsidRPr="000B32C9" w:rsidRDefault="00564A96" w:rsidP="00564A96">
            <w:pPr>
              <w:widowControl w:val="0"/>
              <w:autoSpaceDE w:val="0"/>
              <w:autoSpaceDN w:val="0"/>
              <w:adjustRightInd w:val="0"/>
              <w:jc w:val="both"/>
              <w:rPr>
                <w:rFonts w:asciiTheme="minorHAnsi" w:hAnsiTheme="minorHAnsi"/>
                <w:i/>
                <w:sz w:val="24"/>
                <w:szCs w:val="24"/>
              </w:rPr>
            </w:pPr>
          </w:p>
          <w:p w:rsidR="00564A96" w:rsidRPr="000B32C9" w:rsidRDefault="006B5C56" w:rsidP="00564A96">
            <w:pPr>
              <w:jc w:val="both"/>
              <w:rPr>
                <w:rFonts w:asciiTheme="minorHAnsi" w:hAnsiTheme="minorHAnsi" w:cs="Arial"/>
                <w:b/>
                <w:i/>
                <w:sz w:val="24"/>
                <w:szCs w:val="24"/>
              </w:rPr>
            </w:pPr>
            <w:r w:rsidRPr="000B32C9">
              <w:rPr>
                <w:rFonts w:asciiTheme="minorHAnsi" w:hAnsiTheme="minorHAnsi" w:cs="Arial"/>
                <w:b/>
                <w:i/>
                <w:sz w:val="24"/>
                <w:szCs w:val="24"/>
              </w:rPr>
              <w:t xml:space="preserve">Se verifica </w:t>
            </w:r>
            <w:r w:rsidR="00133AFF" w:rsidRPr="000B32C9">
              <w:rPr>
                <w:rFonts w:asciiTheme="minorHAnsi" w:hAnsiTheme="minorHAnsi" w:cs="Arial"/>
                <w:b/>
                <w:i/>
                <w:sz w:val="24"/>
                <w:szCs w:val="24"/>
              </w:rPr>
              <w:t xml:space="preserve">daca in cadrul Studiului de fezabilitate/ Documentatiei de Avizare a Lucrarilor de Interventii </w:t>
            </w:r>
            <w:r w:rsidR="00FC6233" w:rsidRPr="000B32C9">
              <w:rPr>
                <w:rFonts w:asciiTheme="minorHAnsi" w:hAnsiTheme="minorHAnsi" w:cs="Arial"/>
                <w:b/>
                <w:i/>
                <w:sz w:val="24"/>
                <w:szCs w:val="24"/>
              </w:rPr>
              <w:t>este descris modul de indeplini</w:t>
            </w:r>
            <w:r w:rsidR="00133AFF" w:rsidRPr="000B32C9">
              <w:rPr>
                <w:rFonts w:asciiTheme="minorHAnsi" w:hAnsiTheme="minorHAnsi" w:cs="Arial"/>
                <w:b/>
                <w:i/>
                <w:sz w:val="24"/>
                <w:szCs w:val="24"/>
              </w:rPr>
              <w:t>re al  c</w:t>
            </w:r>
            <w:r w:rsidR="00564A96" w:rsidRPr="000B32C9">
              <w:rPr>
                <w:rFonts w:asciiTheme="minorHAnsi" w:hAnsiTheme="minorHAnsi" w:cs="Arial"/>
                <w:b/>
                <w:i/>
                <w:sz w:val="24"/>
                <w:szCs w:val="24"/>
              </w:rPr>
              <w:t>riterii</w:t>
            </w:r>
            <w:r w:rsidR="00FC6233" w:rsidRPr="000B32C9">
              <w:rPr>
                <w:rFonts w:asciiTheme="minorHAnsi" w:hAnsiTheme="minorHAnsi" w:cs="Arial"/>
                <w:b/>
                <w:i/>
                <w:sz w:val="24"/>
                <w:szCs w:val="24"/>
              </w:rPr>
              <w:t xml:space="preserve">lor </w:t>
            </w:r>
            <w:r w:rsidR="00564A96" w:rsidRPr="000B32C9">
              <w:rPr>
                <w:rFonts w:asciiTheme="minorHAnsi" w:hAnsiTheme="minorHAnsi" w:cs="Arial"/>
                <w:b/>
                <w:i/>
                <w:sz w:val="24"/>
                <w:szCs w:val="24"/>
              </w:rPr>
              <w:t xml:space="preserve"> obligatorii pentru centrele de informare turistica, informare si ghidare a vizitatorilor</w:t>
            </w:r>
            <w:r w:rsidR="00133AFF" w:rsidRPr="000B32C9">
              <w:rPr>
                <w:rFonts w:asciiTheme="minorHAnsi" w:hAnsiTheme="minorHAnsi" w:cs="Arial"/>
                <w:b/>
                <w:i/>
                <w:sz w:val="24"/>
                <w:szCs w:val="24"/>
              </w:rPr>
              <w:t xml:space="preserve"> prevazute in Ghidul Solicitantului</w:t>
            </w:r>
            <w:r w:rsidR="00564A96" w:rsidRPr="000B32C9">
              <w:rPr>
                <w:rFonts w:asciiTheme="minorHAnsi" w:hAnsiTheme="minorHAnsi" w:cs="Arial"/>
                <w:b/>
                <w:i/>
                <w:sz w:val="24"/>
                <w:szCs w:val="24"/>
              </w:rPr>
              <w:t>:</w:t>
            </w:r>
          </w:p>
          <w:p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t>Sediile centrelor locale de informare şi promovare turistică trebuie să fie situate în centrul localităţilor, pe străzi cu circulaţie intensă, în clădiri independente sau la parterul unor imobile cu acces facil pentru turişti.</w:t>
            </w:r>
          </w:p>
          <w:p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t>Semnalizarea centrelor locale de informare şi promovare turistică se face prin panou/firmă luminoasă cu denumirea „CENTRU LOCAL DE INFORMARE TURISTICĂ”, amplasat obligatoriu la intrarea în centrul local de informare şi promovare turistică, în loc vizibil.</w:t>
            </w:r>
          </w:p>
          <w:p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t xml:space="preserve">Drumul spre centrele locale de informare şi promovare </w:t>
            </w:r>
            <w:r w:rsidRPr="000B32C9">
              <w:rPr>
                <w:rFonts w:asciiTheme="minorHAnsi" w:hAnsiTheme="minorHAnsi" w:cs="Arial"/>
                <w:i/>
                <w:sz w:val="24"/>
                <w:szCs w:val="24"/>
              </w:rPr>
              <w:lastRenderedPageBreak/>
              <w:t>turistică este semnalizat corespunzător prin panouri, indicatoare şi alte asemenea.</w:t>
            </w:r>
          </w:p>
          <w:p w:rsidR="00FC6233" w:rsidRPr="000B32C9" w:rsidRDefault="00FC6233" w:rsidP="00FC6233">
            <w:pPr>
              <w:pStyle w:val="ListParagraph"/>
              <w:spacing w:after="0" w:line="240" w:lineRule="auto"/>
              <w:ind w:left="360"/>
              <w:jc w:val="both"/>
              <w:rPr>
                <w:rFonts w:asciiTheme="minorHAnsi" w:hAnsiTheme="minorHAnsi" w:cs="Arial"/>
                <w:i/>
                <w:sz w:val="24"/>
                <w:szCs w:val="24"/>
              </w:rPr>
            </w:pPr>
          </w:p>
          <w:p w:rsidR="00564A96" w:rsidRPr="000B32C9" w:rsidRDefault="00564A96" w:rsidP="00564A96">
            <w:pPr>
              <w:widowControl w:val="0"/>
              <w:autoSpaceDE w:val="0"/>
              <w:autoSpaceDN w:val="0"/>
              <w:adjustRightInd w:val="0"/>
              <w:rPr>
                <w:rFonts w:asciiTheme="minorHAnsi" w:hAnsiTheme="minorHAnsi"/>
                <w:b/>
                <w:i/>
                <w:sz w:val="24"/>
                <w:szCs w:val="24"/>
              </w:rPr>
            </w:pPr>
            <w:r w:rsidRPr="000B32C9">
              <w:rPr>
                <w:rFonts w:asciiTheme="minorHAnsi" w:hAnsiTheme="minorHAnsi"/>
                <w:b/>
                <w:i/>
                <w:sz w:val="24"/>
                <w:szCs w:val="24"/>
              </w:rPr>
              <w:t xml:space="preserve">Dotari tehnice </w:t>
            </w:r>
            <w:r w:rsidRPr="000B32C9">
              <w:rPr>
                <w:rFonts w:asciiTheme="minorHAnsi" w:hAnsiTheme="minorHAnsi" w:cs="Arial"/>
                <w:b/>
                <w:i/>
                <w:sz w:val="24"/>
                <w:szCs w:val="24"/>
              </w:rPr>
              <w:t>obligatorii pentru centrele informare turistica, informare si ghidare a vizitatorilor</w:t>
            </w:r>
            <w:r w:rsidRPr="000B32C9">
              <w:rPr>
                <w:rFonts w:asciiTheme="minorHAnsi" w:hAnsiTheme="minorHAnsi"/>
                <w:b/>
                <w:i/>
                <w:sz w:val="24"/>
                <w:szCs w:val="24"/>
              </w:rPr>
              <w:t>:</w:t>
            </w:r>
          </w:p>
          <w:p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2 înc</w:t>
            </w:r>
            <w:r w:rsidRPr="000B32C9">
              <w:rPr>
                <w:rFonts w:asciiTheme="minorHAnsi" w:hAnsiTheme="minorHAnsi" w:cs="çâ_ˇ"/>
                <w:i/>
                <w:sz w:val="24"/>
                <w:szCs w:val="24"/>
              </w:rPr>
              <w:t>ă</w:t>
            </w:r>
            <w:r w:rsidRPr="000B32C9">
              <w:rPr>
                <w:rFonts w:asciiTheme="minorHAnsi" w:hAnsiTheme="minorHAnsi"/>
                <w:i/>
                <w:sz w:val="24"/>
                <w:szCs w:val="24"/>
              </w:rPr>
              <w:t>peri, din care una pentru primirea publicului ( fiecare înc</w:t>
            </w:r>
            <w:r w:rsidRPr="000B32C9">
              <w:rPr>
                <w:rFonts w:asciiTheme="minorHAnsi" w:hAnsiTheme="minorHAnsi" w:cs="çâ_ˇ"/>
                <w:i/>
                <w:sz w:val="24"/>
                <w:szCs w:val="24"/>
              </w:rPr>
              <w:t>ă</w:t>
            </w:r>
            <w:r w:rsidRPr="000B32C9">
              <w:rPr>
                <w:rFonts w:asciiTheme="minorHAnsi" w:hAnsiTheme="minorHAnsi"/>
                <w:i/>
                <w:sz w:val="24"/>
                <w:szCs w:val="24"/>
              </w:rPr>
              <w:t xml:space="preserve">pere va avea între 15 </w:t>
            </w:r>
            <w:r w:rsidRPr="000B32C9">
              <w:rPr>
                <w:rFonts w:asciiTheme="minorHAnsi" w:hAnsiTheme="minorHAnsi" w:cs="çâ_ˇ"/>
                <w:i/>
                <w:sz w:val="24"/>
                <w:szCs w:val="24"/>
              </w:rPr>
              <w:t>ş</w:t>
            </w:r>
            <w:r w:rsidRPr="000B32C9">
              <w:rPr>
                <w:rFonts w:asciiTheme="minorHAnsi" w:hAnsiTheme="minorHAnsi"/>
                <w:i/>
                <w:sz w:val="24"/>
                <w:szCs w:val="24"/>
              </w:rPr>
              <w:t>i 25 mp);</w:t>
            </w:r>
          </w:p>
          <w:p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 xml:space="preserve">1 echipament hardware </w:t>
            </w:r>
            <w:r w:rsidRPr="000B32C9">
              <w:rPr>
                <w:rFonts w:asciiTheme="minorHAnsi" w:hAnsiTheme="minorHAnsi" w:cs="çâ_ˇ"/>
                <w:i/>
                <w:sz w:val="24"/>
                <w:szCs w:val="24"/>
              </w:rPr>
              <w:t>ş</w:t>
            </w:r>
            <w:r w:rsidRPr="000B32C9">
              <w:rPr>
                <w:rFonts w:asciiTheme="minorHAnsi" w:hAnsiTheme="minorHAnsi"/>
                <w:i/>
                <w:sz w:val="24"/>
                <w:szCs w:val="24"/>
              </w:rPr>
              <w:t>i software, acces la Internet;</w:t>
            </w:r>
          </w:p>
          <w:p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cs="çâ_ˇ"/>
                <w:i/>
                <w:sz w:val="24"/>
                <w:szCs w:val="24"/>
              </w:rPr>
            </w:pPr>
            <w:r w:rsidRPr="000B32C9">
              <w:rPr>
                <w:rFonts w:asciiTheme="minorHAnsi" w:hAnsiTheme="minorHAnsi"/>
                <w:i/>
                <w:sz w:val="24"/>
                <w:szCs w:val="24"/>
              </w:rPr>
              <w:t>instala</w:t>
            </w:r>
            <w:r w:rsidRPr="000B32C9">
              <w:rPr>
                <w:rFonts w:asciiTheme="minorHAnsi" w:hAnsiTheme="minorHAnsi" w:cs="çâ_ˇ"/>
                <w:i/>
                <w:sz w:val="24"/>
                <w:szCs w:val="24"/>
              </w:rPr>
              <w:t>ţ</w:t>
            </w:r>
            <w:r w:rsidRPr="000B32C9">
              <w:rPr>
                <w:rFonts w:asciiTheme="minorHAnsi" w:hAnsiTheme="minorHAnsi"/>
                <w:i/>
                <w:sz w:val="24"/>
                <w:szCs w:val="24"/>
              </w:rPr>
              <w:t xml:space="preserve">ii, echipamente </w:t>
            </w:r>
            <w:r w:rsidRPr="000B32C9">
              <w:rPr>
                <w:rFonts w:asciiTheme="minorHAnsi" w:hAnsiTheme="minorHAnsi" w:cs="çâ_ˇ"/>
                <w:i/>
                <w:sz w:val="24"/>
                <w:szCs w:val="24"/>
              </w:rPr>
              <w:t>ş</w:t>
            </w:r>
            <w:r w:rsidRPr="000B32C9">
              <w:rPr>
                <w:rFonts w:asciiTheme="minorHAnsi" w:hAnsiTheme="minorHAnsi"/>
                <w:i/>
                <w:sz w:val="24"/>
                <w:szCs w:val="24"/>
              </w:rPr>
              <w:t>i dot</w:t>
            </w:r>
            <w:r w:rsidRPr="000B32C9">
              <w:rPr>
                <w:rFonts w:asciiTheme="minorHAnsi" w:hAnsiTheme="minorHAnsi" w:cs="çâ_ˇ"/>
                <w:i/>
                <w:sz w:val="24"/>
                <w:szCs w:val="24"/>
              </w:rPr>
              <w:t>ă</w:t>
            </w:r>
            <w:r w:rsidRPr="000B32C9">
              <w:rPr>
                <w:rFonts w:asciiTheme="minorHAnsi" w:hAnsiTheme="minorHAnsi"/>
                <w:i/>
                <w:sz w:val="24"/>
                <w:szCs w:val="24"/>
              </w:rPr>
              <w:t>ri pentru asigurarea condi</w:t>
            </w:r>
            <w:r w:rsidRPr="000B32C9">
              <w:rPr>
                <w:rFonts w:asciiTheme="minorHAnsi" w:hAnsiTheme="minorHAnsi" w:cs="çâ_ˇ"/>
                <w:i/>
                <w:sz w:val="24"/>
                <w:szCs w:val="24"/>
              </w:rPr>
              <w:t>ţ</w:t>
            </w:r>
            <w:r w:rsidRPr="000B32C9">
              <w:rPr>
                <w:rFonts w:asciiTheme="minorHAnsi" w:hAnsiTheme="minorHAnsi"/>
                <w:i/>
                <w:sz w:val="24"/>
                <w:szCs w:val="24"/>
              </w:rPr>
              <w:t>iilor de climatizare, siguran</w:t>
            </w:r>
            <w:r w:rsidRPr="000B32C9">
              <w:rPr>
                <w:rFonts w:asciiTheme="minorHAnsi" w:hAnsiTheme="minorHAnsi" w:cs="çâ_ˇ"/>
                <w:i/>
                <w:sz w:val="24"/>
                <w:szCs w:val="24"/>
              </w:rPr>
              <w:t xml:space="preserve">ţă </w:t>
            </w:r>
            <w:r w:rsidRPr="000B32C9">
              <w:rPr>
                <w:rFonts w:asciiTheme="minorHAnsi" w:hAnsiTheme="minorHAnsi"/>
                <w:i/>
                <w:sz w:val="24"/>
                <w:szCs w:val="24"/>
              </w:rPr>
              <w:t xml:space="preserve">la foc </w:t>
            </w:r>
            <w:r w:rsidRPr="000B32C9">
              <w:rPr>
                <w:rFonts w:asciiTheme="minorHAnsi" w:hAnsiTheme="minorHAnsi" w:cs="çâ_ˇ"/>
                <w:i/>
                <w:sz w:val="24"/>
                <w:szCs w:val="24"/>
              </w:rPr>
              <w:t>ş</w:t>
            </w:r>
            <w:r w:rsidRPr="000B32C9">
              <w:rPr>
                <w:rFonts w:asciiTheme="minorHAnsi" w:hAnsiTheme="minorHAnsi"/>
                <w:i/>
                <w:sz w:val="24"/>
                <w:szCs w:val="24"/>
              </w:rPr>
              <w:t>i antiefrac</w:t>
            </w:r>
            <w:r w:rsidRPr="000B32C9">
              <w:rPr>
                <w:rFonts w:asciiTheme="minorHAnsi" w:hAnsiTheme="minorHAnsi" w:cs="çâ_ˇ"/>
                <w:i/>
                <w:sz w:val="24"/>
                <w:szCs w:val="24"/>
              </w:rPr>
              <w:t>ţ</w:t>
            </w:r>
            <w:r w:rsidRPr="000B32C9">
              <w:rPr>
                <w:rFonts w:asciiTheme="minorHAnsi" w:hAnsiTheme="minorHAnsi"/>
                <w:i/>
                <w:sz w:val="24"/>
                <w:szCs w:val="24"/>
              </w:rPr>
              <w:t>ie;</w:t>
            </w:r>
          </w:p>
          <w:p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grup sanitar;</w:t>
            </w:r>
          </w:p>
          <w:p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mijloace fixe de tipul mobilier, dot</w:t>
            </w:r>
            <w:r w:rsidRPr="000B32C9">
              <w:rPr>
                <w:rFonts w:asciiTheme="minorHAnsi" w:hAnsiTheme="minorHAnsi" w:cs="çâ_ˇ"/>
                <w:i/>
                <w:sz w:val="24"/>
                <w:szCs w:val="24"/>
              </w:rPr>
              <w:t>ă</w:t>
            </w:r>
            <w:r w:rsidRPr="000B32C9">
              <w:rPr>
                <w:rFonts w:asciiTheme="minorHAnsi" w:hAnsiTheme="minorHAnsi"/>
                <w:i/>
                <w:sz w:val="24"/>
                <w:szCs w:val="24"/>
              </w:rPr>
              <w:t>ri de uz gospod</w:t>
            </w:r>
            <w:r w:rsidRPr="000B32C9">
              <w:rPr>
                <w:rFonts w:asciiTheme="minorHAnsi" w:hAnsiTheme="minorHAnsi" w:cs="çâ_ˇ"/>
                <w:i/>
                <w:sz w:val="24"/>
                <w:szCs w:val="24"/>
              </w:rPr>
              <w:t>ă</w:t>
            </w:r>
            <w:r w:rsidRPr="000B32C9">
              <w:rPr>
                <w:rFonts w:asciiTheme="minorHAnsi" w:hAnsiTheme="minorHAnsi"/>
                <w:i/>
                <w:sz w:val="24"/>
                <w:szCs w:val="24"/>
              </w:rPr>
              <w:t xml:space="preserve">resc </w:t>
            </w:r>
            <w:r w:rsidRPr="000B32C9">
              <w:rPr>
                <w:rFonts w:asciiTheme="minorHAnsi" w:hAnsiTheme="minorHAnsi" w:cs="çâ_ˇ"/>
                <w:i/>
                <w:sz w:val="24"/>
                <w:szCs w:val="24"/>
              </w:rPr>
              <w:t>ş</w:t>
            </w:r>
            <w:r w:rsidRPr="000B32C9">
              <w:rPr>
                <w:rFonts w:asciiTheme="minorHAnsi" w:hAnsiTheme="minorHAnsi"/>
                <w:i/>
                <w:sz w:val="24"/>
                <w:szCs w:val="24"/>
              </w:rPr>
              <w:t>i protec</w:t>
            </w:r>
            <w:r w:rsidRPr="000B32C9">
              <w:rPr>
                <w:rFonts w:asciiTheme="minorHAnsi" w:hAnsiTheme="minorHAnsi" w:cs="çâ_ˇ"/>
                <w:i/>
                <w:sz w:val="24"/>
                <w:szCs w:val="24"/>
              </w:rPr>
              <w:t>ţ</w:t>
            </w:r>
            <w:r w:rsidRPr="000B32C9">
              <w:rPr>
                <w:rFonts w:asciiTheme="minorHAnsi" w:hAnsiTheme="minorHAnsi"/>
                <w:i/>
                <w:sz w:val="24"/>
                <w:szCs w:val="24"/>
              </w:rPr>
              <w:t>ia muncii;</w:t>
            </w:r>
          </w:p>
          <w:p w:rsidR="00EF3FA6" w:rsidRPr="000B32C9" w:rsidRDefault="00EF3FA6" w:rsidP="00D27D92">
            <w:pPr>
              <w:spacing w:before="120" w:after="120" w:line="240" w:lineRule="auto"/>
              <w:jc w:val="both"/>
              <w:rPr>
                <w:rFonts w:asciiTheme="minorHAnsi" w:hAnsiTheme="minorHAnsi"/>
                <w:sz w:val="24"/>
                <w:szCs w:val="24"/>
              </w:rPr>
            </w:pPr>
          </w:p>
        </w:tc>
      </w:tr>
    </w:tbl>
    <w:p w:rsidR="00702E38" w:rsidRPr="000B32C9" w:rsidRDefault="00702E38" w:rsidP="00702E38">
      <w:pPr>
        <w:tabs>
          <w:tab w:val="left" w:pos="360"/>
        </w:tabs>
        <w:spacing w:before="120" w:after="120" w:line="240" w:lineRule="auto"/>
        <w:jc w:val="both"/>
        <w:rPr>
          <w:rFonts w:asciiTheme="minorHAnsi" w:hAnsiTheme="minorHAnsi"/>
          <w:sz w:val="24"/>
          <w:szCs w:val="24"/>
          <w:lang w:val="it-IT"/>
        </w:rPr>
      </w:pPr>
      <w:r w:rsidRPr="000B32C9">
        <w:rPr>
          <w:rFonts w:asciiTheme="minorHAnsi" w:hAnsiTheme="minorHAnsi"/>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702E38" w:rsidRPr="000B32C9" w:rsidRDefault="00702E38" w:rsidP="00702E38">
      <w:pPr>
        <w:spacing w:before="120" w:after="120" w:line="240" w:lineRule="auto"/>
        <w:jc w:val="both"/>
        <w:rPr>
          <w:rFonts w:asciiTheme="minorHAnsi" w:hAnsiTheme="minorHAnsi"/>
          <w:b/>
          <w:sz w:val="24"/>
          <w:szCs w:val="24"/>
        </w:rPr>
      </w:pPr>
    </w:p>
    <w:p w:rsidR="00702E38" w:rsidRPr="000B32C9" w:rsidRDefault="008828BF" w:rsidP="00702E38">
      <w:pPr>
        <w:spacing w:before="120" w:after="120" w:line="240" w:lineRule="auto"/>
        <w:jc w:val="both"/>
        <w:rPr>
          <w:rFonts w:asciiTheme="minorHAnsi" w:hAnsiTheme="minorHAnsi"/>
          <w:b/>
          <w:i/>
          <w:sz w:val="24"/>
          <w:szCs w:val="24"/>
        </w:rPr>
      </w:pPr>
      <w:r w:rsidRPr="000B32C9">
        <w:rPr>
          <w:rFonts w:asciiTheme="minorHAnsi" w:hAnsiTheme="minorHAnsi"/>
          <w:b/>
          <w:sz w:val="24"/>
          <w:szCs w:val="24"/>
        </w:rPr>
        <w:t>EG</w:t>
      </w:r>
      <w:r>
        <w:rPr>
          <w:rFonts w:asciiTheme="minorHAnsi" w:hAnsiTheme="minorHAnsi"/>
          <w:b/>
          <w:sz w:val="24"/>
          <w:szCs w:val="24"/>
        </w:rPr>
        <w:t>4</w:t>
      </w:r>
      <w:r w:rsidR="00702E38" w:rsidRPr="000B32C9">
        <w:rPr>
          <w:rFonts w:asciiTheme="minorHAnsi" w:hAnsiTheme="minorHAnsi"/>
          <w:b/>
          <w:sz w:val="24"/>
          <w:szCs w:val="24"/>
        </w:rPr>
        <w:t>Solicitantul trebuie să se angajeze că va asigura mentenanța</w:t>
      </w:r>
      <w:r w:rsidR="007166AB" w:rsidRPr="000B32C9">
        <w:rPr>
          <w:rFonts w:asciiTheme="minorHAnsi" w:hAnsiTheme="minorHAnsi"/>
          <w:b/>
          <w:sz w:val="24"/>
          <w:szCs w:val="24"/>
        </w:rPr>
        <w:t>/intretinerea</w:t>
      </w:r>
      <w:r w:rsidR="00702E38" w:rsidRPr="000B32C9">
        <w:rPr>
          <w:rFonts w:asciiTheme="minorHAnsi" w:hAnsiTheme="minorHAnsi"/>
          <w:b/>
          <w:sz w:val="24"/>
          <w:szCs w:val="24"/>
        </w:rPr>
        <w:t xml:space="preserve"> investiției pe o perioadă de minimum 5 ani de la data ultimei plaţi</w:t>
      </w:r>
      <w:r w:rsidR="00702E38" w:rsidRPr="000B32C9">
        <w:rPr>
          <w:rFonts w:asciiTheme="minorHAnsi" w:hAnsiTheme="minorHAnsi"/>
          <w:b/>
          <w:i/>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702E38" w:rsidRPr="000B32C9"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rsidTr="00D27D92">
        <w:trPr>
          <w:trHeight w:val="977"/>
        </w:trPr>
        <w:tc>
          <w:tcPr>
            <w:tcW w:w="4500" w:type="dxa"/>
            <w:tcBorders>
              <w:top w:val="single" w:sz="4" w:space="0" w:color="auto"/>
              <w:left w:val="single" w:sz="4" w:space="0" w:color="auto"/>
              <w:bottom w:val="single" w:sz="4" w:space="0" w:color="auto"/>
              <w:right w:val="single" w:sz="4" w:space="0" w:color="auto"/>
            </w:tcBorders>
          </w:tcPr>
          <w:p w:rsidR="00702E38" w:rsidRPr="000B32C9" w:rsidRDefault="00702E3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rsidR="00702E38" w:rsidRPr="000B32C9" w:rsidRDefault="00702E38" w:rsidP="000C597D">
            <w:pPr>
              <w:tabs>
                <w:tab w:val="left" w:pos="0"/>
                <w:tab w:val="left" w:pos="342"/>
              </w:tabs>
              <w:spacing w:before="120" w:after="120" w:line="240" w:lineRule="auto"/>
              <w:jc w:val="both"/>
              <w:rPr>
                <w:rFonts w:asciiTheme="minorHAnsi" w:hAnsiTheme="minorHAnsi"/>
                <w:sz w:val="24"/>
                <w:szCs w:val="24"/>
              </w:rPr>
            </w:pPr>
            <w:r w:rsidRPr="000B32C9">
              <w:rPr>
                <w:rFonts w:asciiTheme="minorHAnsi" w:hAnsiTheme="minorHAnsi"/>
                <w:sz w:val="24"/>
                <w:szCs w:val="24"/>
              </w:rPr>
              <w:t>Hotărârea Consiliului  Local (Hotărârile Consil</w:t>
            </w:r>
            <w:r w:rsidR="000C597D">
              <w:rPr>
                <w:rFonts w:asciiTheme="minorHAnsi" w:hAnsiTheme="minorHAnsi"/>
                <w:sz w:val="24"/>
                <w:szCs w:val="24"/>
              </w:rPr>
              <w:t xml:space="preserve">iilor locale  în cazul ADI) </w:t>
            </w:r>
            <w:r w:rsidR="00215FE9" w:rsidRPr="002D2CD1">
              <w:rPr>
                <w:sz w:val="24"/>
              </w:rPr>
              <w:t xml:space="preserve"> și/ sau Hotărârea Adunării Generale a ONG/ document echivalent specific fiecărei categorii de solicitant</w:t>
            </w:r>
            <w:r w:rsidR="00215FE9">
              <w:rPr>
                <w:sz w:val="24"/>
              </w:rPr>
              <w:t xml:space="preserve"> (de ex., Hotărârea Adunării Parohiale în cazul Unităților de cult)</w:t>
            </w:r>
          </w:p>
        </w:tc>
        <w:tc>
          <w:tcPr>
            <w:tcW w:w="5130" w:type="dxa"/>
            <w:tcBorders>
              <w:top w:val="single" w:sz="4" w:space="0" w:color="auto"/>
              <w:left w:val="single" w:sz="4" w:space="0" w:color="auto"/>
              <w:bottom w:val="single" w:sz="4" w:space="0" w:color="auto"/>
              <w:right w:val="single" w:sz="4" w:space="0" w:color="auto"/>
            </w:tcBorders>
          </w:tcPr>
          <w:p w:rsidR="00702E38" w:rsidRPr="000B32C9" w:rsidRDefault="00702E38" w:rsidP="00D27D92">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Hotărârile, cu referire la următoarele puncte (obligatorii):</w:t>
            </w:r>
          </w:p>
          <w:p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sz w:val="24"/>
                <w:szCs w:val="24"/>
              </w:rPr>
              <w:t>potentialul economic, oportunitatea si necesitatea socio-economica a investitiei</w:t>
            </w:r>
            <w:r w:rsidRPr="000B32C9">
              <w:rPr>
                <w:rFonts w:asciiTheme="minorHAnsi" w:hAnsiTheme="minorHAnsi"/>
                <w:i/>
                <w:color w:val="000000" w:themeColor="text1"/>
                <w:sz w:val="24"/>
                <w:szCs w:val="24"/>
              </w:rPr>
              <w:t>;</w:t>
            </w:r>
          </w:p>
          <w:p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lucrările vor fi prevăzute în bugetul solicitantului pentru perioada de realizare a investiţiei, în cazul în care se obţine finanţarea;</w:t>
            </w:r>
          </w:p>
          <w:p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angajamentul de a suporta cheltuielile de întreţinere/mentenanță a investiţiei pe o perioadă de minimum 5 ani de la data efectuării ultimei plăți;</w:t>
            </w:r>
          </w:p>
          <w:p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lastRenderedPageBreak/>
              <w:t>caracteristici tehnice ale investiției/investițiilor propuse (lungimi, arii, volume, capacităţi etc.);</w:t>
            </w:r>
          </w:p>
          <w:p w:rsidR="007166AB" w:rsidRPr="000B32C9" w:rsidRDefault="007166AB" w:rsidP="007166AB">
            <w:pPr>
              <w:pStyle w:val="Style21"/>
              <w:widowControl/>
              <w:numPr>
                <w:ilvl w:val="0"/>
                <w:numId w:val="20"/>
              </w:numPr>
              <w:tabs>
                <w:tab w:val="left" w:pos="730"/>
              </w:tabs>
              <w:spacing w:line="360" w:lineRule="auto"/>
              <w:ind w:left="1080"/>
              <w:rPr>
                <w:rStyle w:val="FontStyle75"/>
                <w:rFonts w:asciiTheme="minorHAnsi" w:hAnsiTheme="minorHAnsi"/>
                <w:i/>
                <w:color w:val="000000" w:themeColor="text1"/>
                <w:sz w:val="24"/>
                <w:szCs w:val="24"/>
                <w:lang w:val="ro-RO" w:eastAsia="ro-RO"/>
              </w:rPr>
            </w:pPr>
            <w:r w:rsidRPr="000B32C9">
              <w:rPr>
                <w:rStyle w:val="FontStyle75"/>
                <w:rFonts w:asciiTheme="minorHAnsi" w:hAnsiTheme="minorHAnsi"/>
                <w:i/>
                <w:color w:val="000000" w:themeColor="text1"/>
                <w:sz w:val="24"/>
                <w:szCs w:val="24"/>
                <w:lang w:val="ro-RO" w:eastAsia="ro-RO"/>
              </w:rPr>
              <w:t>numărul de locuitori deserviţi de proiect sau numarul de utilizatori direcţi ;</w:t>
            </w:r>
          </w:p>
          <w:p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nominalizarea şi delegarea reprezentantului legal al solicitantului pentru relaţia cu AFIR în derularea proiectului.</w:t>
            </w:r>
          </w:p>
          <w:p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sz w:val="24"/>
                <w:szCs w:val="24"/>
              </w:rPr>
              <w:t xml:space="preserve">angajamentul de asigurare a cofinantarii, daca este cazul. </w:t>
            </w:r>
          </w:p>
          <w:p w:rsidR="00702E38" w:rsidRPr="000B32C9" w:rsidRDefault="00702E38" w:rsidP="007166AB">
            <w:pPr>
              <w:pStyle w:val="ListParagraph"/>
              <w:overflowPunct w:val="0"/>
              <w:autoSpaceDE w:val="0"/>
              <w:autoSpaceDN w:val="0"/>
              <w:adjustRightInd w:val="0"/>
              <w:spacing w:before="120" w:after="120" w:line="240" w:lineRule="auto"/>
              <w:ind w:left="1080"/>
              <w:jc w:val="both"/>
              <w:textAlignment w:val="baseline"/>
              <w:rPr>
                <w:rFonts w:asciiTheme="minorHAnsi" w:hAnsiTheme="minorHAnsi"/>
                <w:sz w:val="24"/>
                <w:szCs w:val="24"/>
              </w:rPr>
            </w:pPr>
          </w:p>
        </w:tc>
      </w:tr>
    </w:tbl>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faptul că proiectul are Hotărârea Consiliului Local/ Hotărârile Consiliilor Locale sau </w:t>
      </w:r>
      <w:r w:rsidR="00663D9C" w:rsidRPr="00663D9C">
        <w:rPr>
          <w:rFonts w:asciiTheme="minorHAnsi" w:hAnsiTheme="minorHAnsi"/>
          <w:b/>
          <w:sz w:val="24"/>
          <w:szCs w:val="24"/>
        </w:rPr>
        <w:t>Hotărârea organului de conducere specific fiecărei categorii de solicitanți</w:t>
      </w:r>
      <w:r w:rsidR="00211E5E" w:rsidRPr="000B32C9">
        <w:rPr>
          <w:rFonts w:asciiTheme="minorHAnsi" w:hAnsiTheme="minorHAnsi"/>
          <w:sz w:val="24"/>
          <w:szCs w:val="24"/>
        </w:rPr>
        <w:t>(ONG, Unitate de cult, Persoană fizică autorizată/Societate Comercială</w:t>
      </w:r>
      <w:r w:rsidR="00663D9C">
        <w:rPr>
          <w:rFonts w:asciiTheme="minorHAnsi" w:hAnsiTheme="minorHAnsi"/>
          <w:sz w:val="24"/>
          <w:szCs w:val="24"/>
        </w:rPr>
        <w:t>)</w:t>
      </w:r>
      <w:r w:rsidRPr="000B32C9">
        <w:rPr>
          <w:rFonts w:asciiTheme="minorHAnsi" w:hAnsiTheme="minorHAnsi"/>
          <w:sz w:val="24"/>
          <w:szCs w:val="24"/>
        </w:rPr>
        <w:t>,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702E38" w:rsidRPr="000B32C9" w:rsidRDefault="00702E38" w:rsidP="00702E38">
      <w:pPr>
        <w:spacing w:before="120" w:after="120" w:line="240" w:lineRule="auto"/>
        <w:jc w:val="both"/>
        <w:rPr>
          <w:rFonts w:asciiTheme="minorHAnsi" w:hAnsiTheme="minorHAnsi"/>
          <w:b/>
          <w:sz w:val="24"/>
          <w:szCs w:val="24"/>
        </w:rPr>
      </w:pPr>
    </w:p>
    <w:p w:rsidR="00702E38" w:rsidRPr="000B32C9" w:rsidRDefault="000031F4"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w:t>
      </w:r>
      <w:r>
        <w:rPr>
          <w:rFonts w:asciiTheme="minorHAnsi" w:hAnsiTheme="minorHAnsi"/>
          <w:b/>
          <w:sz w:val="24"/>
          <w:szCs w:val="24"/>
        </w:rPr>
        <w:t>5</w:t>
      </w:r>
      <w:r w:rsidR="00702E38" w:rsidRPr="000B32C9">
        <w:rPr>
          <w:rFonts w:asciiTheme="minorHAnsi" w:hAnsiTheme="minorHAnsi"/>
          <w:b/>
          <w:sz w:val="24"/>
          <w:szCs w:val="24"/>
        </w:rPr>
        <w:t xml:space="preserve">Investiția trebuie să respecte Planul Urbanistic General în vigoare </w:t>
      </w:r>
      <w:r w:rsidR="00702E38" w:rsidRPr="000B32C9">
        <w:rPr>
          <w:rFonts w:asciiTheme="minorHAnsi" w:hAnsiTheme="minorHAnsi"/>
          <w:i/>
          <w:sz w:val="24"/>
          <w:szCs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01"/>
        <w:gridCol w:w="4805"/>
      </w:tblGrid>
      <w:tr w:rsidR="00702E38" w:rsidRPr="000B32C9" w:rsidTr="00DF353C">
        <w:trPr>
          <w:trHeight w:val="851"/>
        </w:trPr>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sz w:val="24"/>
                <w:szCs w:val="24"/>
              </w:rPr>
              <w:t>PUNCTE DE VERIFICAT ÎN CADRUL DOCUMENTELOR PREZENTATE</w:t>
            </w:r>
          </w:p>
        </w:tc>
      </w:tr>
      <w:tr w:rsidR="00702E38" w:rsidRPr="000B32C9" w:rsidTr="00D27D92">
        <w:tc>
          <w:tcPr>
            <w:tcW w:w="4775" w:type="dxa"/>
            <w:tcBorders>
              <w:top w:val="single" w:sz="4" w:space="0" w:color="auto"/>
              <w:left w:val="single" w:sz="4" w:space="0" w:color="auto"/>
              <w:bottom w:val="single" w:sz="4" w:space="0" w:color="auto"/>
              <w:right w:val="single" w:sz="4" w:space="0" w:color="auto"/>
            </w:tcBorders>
            <w:hideMark/>
          </w:tcPr>
          <w:p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702E38" w:rsidRPr="000B32C9" w:rsidRDefault="00702E38" w:rsidP="00D27D92">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 xml:space="preserve">Expertul verifică în baza informaţiilor din Certificatului de Urbanism, valabil la data depunerii Cererii de finantare, dacă investiţia respectă Planul Urbanistic General </w:t>
            </w:r>
          </w:p>
          <w:p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Expertul verifica dacă:</w:t>
            </w:r>
          </w:p>
          <w:p w:rsidR="00702E38" w:rsidRPr="000B32C9" w:rsidRDefault="00702E38" w:rsidP="00DD713B">
            <w:pPr>
              <w:pStyle w:val="ListParagraph"/>
              <w:widowControl w:val="0"/>
              <w:numPr>
                <w:ilvl w:val="0"/>
                <w:numId w:val="9"/>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sz w:val="24"/>
                <w:szCs w:val="24"/>
              </w:rPr>
            </w:pPr>
            <w:r w:rsidRPr="000B32C9">
              <w:rPr>
                <w:rFonts w:asciiTheme="minorHAnsi" w:hAnsiTheme="minorHAnsi"/>
                <w:sz w:val="24"/>
                <w:szCs w:val="24"/>
              </w:rPr>
              <w:t>investiția  respectă toate specificațiile din Certificatul de Urbanism eliberat în temeiul reglementărilor Documentației de urbanism faza PUG:</w:t>
            </w:r>
          </w:p>
          <w:p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sau</w:t>
            </w:r>
          </w:p>
          <w:p w:rsidR="00702E38" w:rsidRPr="000B32C9" w:rsidRDefault="00702E38" w:rsidP="00DD713B">
            <w:pPr>
              <w:pStyle w:val="ListParagraph"/>
              <w:widowControl w:val="0"/>
              <w:numPr>
                <w:ilvl w:val="0"/>
                <w:numId w:val="9"/>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olor w:val="000000"/>
                <w:sz w:val="24"/>
                <w:szCs w:val="24"/>
              </w:rPr>
            </w:pPr>
            <w:r w:rsidRPr="000B32C9">
              <w:rPr>
                <w:rFonts w:asciiTheme="minorHAnsi" w:hAnsiTheme="minorHAnsi"/>
                <w:sz w:val="24"/>
                <w:szCs w:val="24"/>
              </w:rPr>
              <w:t xml:space="preserve">în situația în care investiția propusă prin proiect nu se regăsește în PUG, solicitantul va depune Certificatul de Urbanism eliberat în </w:t>
            </w:r>
            <w:r w:rsidRPr="000B32C9">
              <w:rPr>
                <w:rFonts w:asciiTheme="minorHAnsi" w:hAnsiTheme="minorHAnsi"/>
                <w:sz w:val="24"/>
                <w:szCs w:val="24"/>
              </w:rPr>
              <w:lastRenderedPageBreak/>
              <w:t xml:space="preserve">temeiul reglementărilor Documentației de urbanism faza PUZ. </w:t>
            </w:r>
          </w:p>
        </w:tc>
      </w:tr>
    </w:tbl>
    <w:p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rsidR="00702E38" w:rsidRPr="000B32C9" w:rsidRDefault="00BD311C" w:rsidP="00702E38">
      <w:pPr>
        <w:widowControl w:val="0"/>
        <w:tabs>
          <w:tab w:val="left" w:pos="800"/>
        </w:tabs>
        <w:autoSpaceDE w:val="0"/>
        <w:autoSpaceDN w:val="0"/>
        <w:adjustRightInd w:val="0"/>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rPr>
        <w:t>EG</w:t>
      </w:r>
      <w:r>
        <w:rPr>
          <w:rFonts w:asciiTheme="minorHAnsi" w:hAnsiTheme="minorHAnsi"/>
          <w:b/>
          <w:sz w:val="24"/>
          <w:szCs w:val="24"/>
        </w:rPr>
        <w:t>6</w:t>
      </w:r>
      <w:r w:rsidR="00702E38" w:rsidRPr="000B32C9">
        <w:rPr>
          <w:rFonts w:asciiTheme="minorHAnsi" w:hAnsiTheme="minorHAnsi"/>
          <w:b/>
          <w:sz w:val="24"/>
          <w:szCs w:val="24"/>
        </w:rPr>
        <w:t>Solicitantul investiţiilor trebuie să facă dovada proprietății terenului/ administrării în cazul domeniului public al statului</w:t>
      </w:r>
    </w:p>
    <w:p w:rsidR="00702E38" w:rsidRPr="000B32C9" w:rsidRDefault="00702E38" w:rsidP="00702E38">
      <w:pPr>
        <w:spacing w:before="120" w:after="120" w:line="240" w:lineRule="auto"/>
        <w:jc w:val="both"/>
        <w:rPr>
          <w:rFonts w:asciiTheme="minorHAnsi" w:hAnsiTheme="minorHAnsi"/>
          <w:i/>
          <w:sz w:val="24"/>
          <w:szCs w:val="24"/>
        </w:rPr>
      </w:pPr>
    </w:p>
    <w:tbl>
      <w:tblPr>
        <w:tblpPr w:leftFromText="180" w:rightFromText="180" w:vertAnchor="text" w:horzAnchor="margin" w:tblpXSpec="center" w:tblpY="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
        <w:gridCol w:w="4183"/>
        <w:gridCol w:w="5004"/>
      </w:tblGrid>
      <w:tr w:rsidR="00702E38" w:rsidRPr="000B32C9" w:rsidTr="00D27D92">
        <w:tc>
          <w:tcPr>
            <w:tcW w:w="2282" w:type="pct"/>
            <w:gridSpan w:val="2"/>
            <w:shd w:val="clear" w:color="auto" w:fill="C0C0C0"/>
          </w:tcPr>
          <w:p w:rsidR="00702E38" w:rsidRPr="000B32C9" w:rsidRDefault="00702E38" w:rsidP="00D27D92">
            <w:pPr>
              <w:rPr>
                <w:rFonts w:asciiTheme="minorHAnsi" w:hAnsiTheme="minorHAnsi" w:cs="Calibri"/>
                <w:b/>
                <w:bCs/>
                <w:sz w:val="24"/>
                <w:szCs w:val="24"/>
              </w:rPr>
            </w:pPr>
            <w:r w:rsidRPr="000B32C9">
              <w:rPr>
                <w:rFonts w:asciiTheme="minorHAnsi" w:hAnsiTheme="minorHAnsi" w:cs="Calibri"/>
                <w:b/>
                <w:bCs/>
                <w:sz w:val="24"/>
                <w:szCs w:val="24"/>
              </w:rPr>
              <w:t xml:space="preserve">DOCUMENTE PREZENTATE </w:t>
            </w:r>
          </w:p>
        </w:tc>
        <w:tc>
          <w:tcPr>
            <w:tcW w:w="2718" w:type="pct"/>
            <w:shd w:val="clear" w:color="auto" w:fill="C0C0C0"/>
          </w:tcPr>
          <w:p w:rsidR="00702E38" w:rsidRPr="000B32C9" w:rsidRDefault="00702E38" w:rsidP="00D27D92">
            <w:pPr>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rsidTr="00D27D92">
        <w:trPr>
          <w:gridBefore w:val="1"/>
          <w:wBefore w:w="10" w:type="pct"/>
        </w:trPr>
        <w:tc>
          <w:tcPr>
            <w:tcW w:w="2272" w:type="pct"/>
          </w:tcPr>
          <w:p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p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Studiul de Fezabilitate/Documentatia de avizare pentru Lucrari de Interventii</w:t>
            </w:r>
          </w:p>
          <w:p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si</w:t>
            </w:r>
          </w:p>
          <w:p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w:t>
            </w:r>
          </w:p>
          <w:p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și</w:t>
            </w:r>
          </w:p>
          <w:p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 xml:space="preserve">În situaţia în care în Inventarul bunurilor care alcătuiesc domeniul public drumurile care fac obiectul proiectului nu sunt incluse în domeniul public sau sunt incluse într-o poziţie globală sau nu sunt clasificate, solicitantul trebuie să prezinte Hotărârea/hotararile consiliului local privind aprobarea modificărilor şi / sau completărilor la inventar în sensul includerii în domeniul public sau detalierii poziţiei globale existente sau clasificării unor drumuri neclasificate, cu respectarea prevederilor Art. 115 alin (7) din Legea nr. 215/ 2001, republicată, cu modificările şi completările ulterioare, a administraţiei publice locale, </w:t>
            </w:r>
            <w:r w:rsidRPr="000B32C9">
              <w:rPr>
                <w:rFonts w:asciiTheme="minorHAnsi" w:eastAsia="Times New Roman" w:hAnsiTheme="minorHAnsi" w:cs="Calibri"/>
                <w:i/>
                <w:spacing w:val="-2"/>
                <w:sz w:val="24"/>
                <w:szCs w:val="24"/>
                <w:lang w:eastAsia="ro-RO"/>
              </w:rPr>
              <w:t xml:space="preserve">în privinţa supunerii acesteia  </w:t>
            </w:r>
            <w:r w:rsidRPr="000B32C9">
              <w:rPr>
                <w:rFonts w:asciiTheme="minorHAnsi" w:eastAsia="Times New Roman" w:hAnsiTheme="minorHAnsi" w:cs="Calibri"/>
                <w:noProof/>
                <w:sz w:val="24"/>
                <w:szCs w:val="24"/>
                <w:lang w:eastAsia="ro-RO"/>
              </w:rPr>
              <w:t xml:space="preserve">controlului de legalitate al Prefectului, în condiţiile legii (este suficientă prezentarea adresei de </w:t>
            </w:r>
            <w:r w:rsidRPr="000B32C9">
              <w:rPr>
                <w:rFonts w:asciiTheme="minorHAnsi" w:eastAsia="Times New Roman" w:hAnsiTheme="minorHAnsi" w:cs="Calibri"/>
                <w:noProof/>
                <w:sz w:val="24"/>
                <w:szCs w:val="24"/>
                <w:lang w:eastAsia="ro-RO"/>
              </w:rPr>
              <w:lastRenderedPageBreak/>
              <w:t>înaintare către instituţia prefectului pentru controlul de legalitate).</w:t>
            </w:r>
          </w:p>
          <w:p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sau</w:t>
            </w:r>
          </w:p>
          <w:p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avizul administratorului terenului aparţinând domeniului public, altul decat cel administrat de primarie (dacă este cazul)</w:t>
            </w:r>
          </w:p>
          <w:p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p>
          <w:p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Pentru ONG-uri</w:t>
            </w:r>
            <w:r w:rsidR="00DC7684" w:rsidRPr="000B32C9">
              <w:rPr>
                <w:rFonts w:asciiTheme="minorHAnsi" w:eastAsia="Times New Roman" w:hAnsiTheme="minorHAnsi" w:cs="Calibri"/>
                <w:noProof/>
                <w:sz w:val="24"/>
                <w:szCs w:val="24"/>
                <w:lang w:eastAsia="ro-RO"/>
              </w:rPr>
              <w:t>/ Persoane fizice autorizate/societăţi comerciale/ Unităţi de cult conform legislatiei nationale in vigoare</w:t>
            </w:r>
          </w:p>
          <w:p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noProof/>
                <w:sz w:val="24"/>
                <w:szCs w:val="24"/>
                <w:lang w:eastAsia="ro-RO"/>
              </w:rPr>
            </w:pPr>
            <w:r w:rsidRPr="000B32C9">
              <w:rPr>
                <w:rFonts w:asciiTheme="minorHAnsi" w:eastAsia="Times New Roman" w:hAnsiTheme="minorHAnsi" w:cs="Calibri"/>
                <w:noProof/>
                <w:sz w:val="24"/>
                <w:szCs w:val="24"/>
                <w:lang w:eastAsia="ro-RO"/>
              </w:rPr>
              <w:t>Documente doveditoare privind dreptul de proprietate / dreptul de uz, uzufruct, superficie, servitute /administrare pe o perioadă de 10 ani, asupra bunurilor imobile la care se vor efectua lucrări, conform cererii de finanţare</w:t>
            </w:r>
            <w:r w:rsidRPr="000B32C9">
              <w:rPr>
                <w:rFonts w:asciiTheme="minorHAnsi" w:hAnsiTheme="minorHAnsi" w:cs="Calibri"/>
                <w:noProof/>
                <w:sz w:val="24"/>
                <w:szCs w:val="24"/>
                <w:lang w:eastAsia="ro-RO"/>
              </w:rPr>
              <w:t>.</w:t>
            </w:r>
          </w:p>
          <w:p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tc>
        <w:tc>
          <w:tcPr>
            <w:tcW w:w="2718" w:type="pct"/>
          </w:tcPr>
          <w:p w:rsidR="00702E38" w:rsidRPr="000B32C9" w:rsidRDefault="00702E38" w:rsidP="00D27D92">
            <w:pPr>
              <w:spacing w:after="0" w:line="240" w:lineRule="auto"/>
              <w:jc w:val="both"/>
              <w:rPr>
                <w:rFonts w:asciiTheme="minorHAnsi" w:hAnsiTheme="minorHAnsi" w:cs="Calibri"/>
                <w:sz w:val="24"/>
                <w:szCs w:val="24"/>
                <w:lang w:eastAsia="fr-FR"/>
              </w:rPr>
            </w:pPr>
          </w:p>
          <w:p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sz w:val="24"/>
                <w:szCs w:val="24"/>
              </w:rPr>
              <w:t xml:space="preserve">Expertul verifică dacă </w:t>
            </w:r>
            <w:r w:rsidRPr="000B32C9">
              <w:rPr>
                <w:rFonts w:asciiTheme="minorHAnsi" w:eastAsia="Times New Roman" w:hAnsiTheme="minorHAnsi" w:cs="Calibri"/>
                <w:bCs/>
                <w:sz w:val="24"/>
                <w:szCs w:val="24"/>
              </w:rPr>
              <w:t xml:space="preserve">terenul pe care se amplasează proiectul este înregistrat în domeniul public. În situaţia în care în inventarul publicat în Monitorul Oficial al României </w:t>
            </w:r>
            <w:r w:rsidRPr="000B32C9">
              <w:rPr>
                <w:rFonts w:asciiTheme="minorHAnsi" w:eastAsia="Times New Roman" w:hAnsiTheme="minorHAnsi" w:cs="Calibri"/>
                <w:sz w:val="24"/>
                <w:szCs w:val="24"/>
              </w:rPr>
              <w:t>drumurile sau terenurile care fac obiectul proiectului nu sunt incluse în domeniul public, sunt incluse într-o poziţie globală sau nu sunt clasificate,</w:t>
            </w:r>
            <w:r w:rsidRPr="000B32C9">
              <w:rPr>
                <w:rFonts w:asciiTheme="minorHAnsi" w:eastAsia="Times New Roman" w:hAnsiTheme="minorHAnsi" w:cs="Calibri"/>
                <w:bCs/>
                <w:sz w:val="24"/>
                <w:szCs w:val="24"/>
              </w:rPr>
              <w:t xml:space="preserve"> expertul verifică legalitatea modificărilor/completărilor efectuate şi dacă prin acestea se dovedeşte că terenul sau drumurile care fac obiectul proiectului aparţin domeniului public.</w:t>
            </w:r>
          </w:p>
          <w:p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p>
          <w:p w:rsidR="00702E38"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În cazul proiectelor privind infrastructura educaţională, expertul verifică dacă terenul pe care se amplasează proiectul este înregistrat în domeniul public şi este în afara incintei şcolilor. Dacă în inventarul bunurilor ce aparţin domeniului public al comunei, publicat în Monitorul oficial al României, terenurile care fac obiectul proiectului nu sunt incluse în domeniul public, sau sunt incluse într-o poziţie globală, expertul va ţine cont de   Hotărârea Consiliului Local privind aprobarea modificărilor şi/sau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rsidR="00A676E5"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În cazul solicitanţilor publici care realizeaza </w:t>
            </w:r>
            <w:r w:rsidRPr="000B32C9">
              <w:rPr>
                <w:rFonts w:asciiTheme="minorHAnsi" w:eastAsia="Times New Roman" w:hAnsiTheme="minorHAnsi" w:cs="Calibri"/>
                <w:bCs/>
                <w:sz w:val="24"/>
                <w:szCs w:val="24"/>
              </w:rPr>
              <w:lastRenderedPageBreak/>
              <w:t>investiţii de infrastructură şi pe alte terenuri publice ce nu aparţin solicitantului, ci altei unităţi administrativ teritoriale, se verifică în plus, dacă acesta şi-a dat acordul pentru realizarea investiţiei.</w:t>
            </w:r>
          </w:p>
          <w:p w:rsidR="00702E38" w:rsidRPr="000B32C9" w:rsidRDefault="00702E38" w:rsidP="00D27D92">
            <w:pPr>
              <w:spacing w:after="0" w:line="240" w:lineRule="auto"/>
              <w:jc w:val="both"/>
              <w:rPr>
                <w:rFonts w:asciiTheme="minorHAnsi" w:eastAsia="Times New Roman" w:hAnsiTheme="minorHAnsi" w:cs="Calibri"/>
                <w:bCs/>
                <w:sz w:val="24"/>
                <w:szCs w:val="24"/>
              </w:rPr>
            </w:pPr>
          </w:p>
          <w:p w:rsidR="00A676E5" w:rsidRPr="000B32C9" w:rsidRDefault="00A676E5" w:rsidP="00A676E5">
            <w:pPr>
              <w:spacing w:after="0" w:line="240" w:lineRule="auto"/>
              <w:jc w:val="both"/>
              <w:rPr>
                <w:rFonts w:asciiTheme="minorHAnsi" w:eastAsia="Times New Roman" w:hAnsiTheme="minorHAnsi" w:cs="Calibri"/>
                <w:bCs/>
                <w:i/>
                <w:iCs/>
                <w:sz w:val="24"/>
                <w:szCs w:val="24"/>
                <w:lang w:val="en-US"/>
              </w:rPr>
            </w:pPr>
            <w:r w:rsidRPr="000B32C9">
              <w:rPr>
                <w:rFonts w:asciiTheme="minorHAnsi" w:eastAsia="Times New Roman" w:hAnsiTheme="minorHAnsi" w:cs="Calibri"/>
                <w:bCs/>
                <w:i/>
                <w:iCs/>
                <w:sz w:val="24"/>
                <w:szCs w:val="24"/>
                <w:lang w:val="en-US"/>
              </w:rPr>
              <w:t>Pentruinvestitiile in achizitionarea de utilajesiechipamentepentruserviciilepublice,</w:t>
            </w:r>
            <w:r w:rsidR="00FA197D" w:rsidRPr="000B32C9">
              <w:rPr>
                <w:rFonts w:asciiTheme="minorHAnsi" w:eastAsia="Times New Roman" w:hAnsiTheme="minorHAnsi" w:cs="Calibri"/>
                <w:bCs/>
                <w:i/>
                <w:iCs/>
                <w:sz w:val="24"/>
                <w:szCs w:val="24"/>
                <w:lang w:val="en-US"/>
              </w:rPr>
              <w:t xml:space="preserve"> se verificadaca</w:t>
            </w:r>
            <w:r w:rsidRPr="000B32C9">
              <w:rPr>
                <w:rFonts w:asciiTheme="minorHAnsi" w:eastAsia="Times New Roman" w:hAnsiTheme="minorHAnsi" w:cs="Calibri"/>
                <w:bCs/>
                <w:i/>
                <w:iCs/>
                <w:sz w:val="24"/>
                <w:szCs w:val="24"/>
                <w:lang w:val="en-US"/>
              </w:rPr>
              <w:t>solicitantul</w:t>
            </w:r>
            <w:r w:rsidR="00FA197D" w:rsidRPr="000B32C9">
              <w:rPr>
                <w:rFonts w:asciiTheme="minorHAnsi" w:eastAsia="Times New Roman" w:hAnsiTheme="minorHAnsi" w:cs="Calibri"/>
                <w:bCs/>
                <w:i/>
                <w:iCs/>
                <w:sz w:val="24"/>
                <w:szCs w:val="24"/>
                <w:lang w:val="en-US"/>
              </w:rPr>
              <w:t>aidentificat</w:t>
            </w:r>
            <w:r w:rsidRPr="000B32C9">
              <w:rPr>
                <w:rFonts w:asciiTheme="minorHAnsi" w:eastAsia="Times New Roman" w:hAnsiTheme="minorHAnsi" w:cs="Calibri"/>
                <w:bCs/>
                <w:i/>
                <w:iCs/>
                <w:sz w:val="24"/>
                <w:szCs w:val="24"/>
                <w:lang w:val="en-US"/>
              </w:rPr>
              <w:t xml:space="preserve"> in cadrulinventaruluidomeniului public suprafata de terenadecvatagarariiechipamentuluiachizitionat.</w:t>
            </w:r>
          </w:p>
          <w:p w:rsidR="00A676E5" w:rsidRPr="000B32C9" w:rsidRDefault="00A676E5" w:rsidP="00D27D92">
            <w:pPr>
              <w:spacing w:after="0" w:line="240" w:lineRule="auto"/>
              <w:jc w:val="both"/>
              <w:rPr>
                <w:rFonts w:asciiTheme="minorHAnsi" w:eastAsia="Times New Roman" w:hAnsiTheme="minorHAnsi" w:cs="Calibri"/>
                <w:bCs/>
                <w:sz w:val="24"/>
                <w:szCs w:val="24"/>
              </w:rPr>
            </w:pPr>
          </w:p>
          <w:p w:rsidR="002E3F44" w:rsidRPr="000B32C9" w:rsidRDefault="002E3F44" w:rsidP="00D27D92">
            <w:pPr>
              <w:spacing w:after="0" w:line="240" w:lineRule="auto"/>
              <w:jc w:val="both"/>
              <w:rPr>
                <w:rFonts w:asciiTheme="minorHAnsi" w:eastAsia="Times New Roman" w:hAnsiTheme="minorHAnsi" w:cs="Calibri"/>
                <w:bCs/>
                <w:sz w:val="24"/>
                <w:szCs w:val="24"/>
              </w:rPr>
            </w:pPr>
          </w:p>
          <w:p w:rsidR="00DC7684" w:rsidRPr="000B32C9" w:rsidRDefault="00702E38" w:rsidP="00DC7684">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sz w:val="24"/>
                <w:szCs w:val="24"/>
                <w:lang w:eastAsia="fr-FR"/>
              </w:rPr>
              <w:t>Pentru ONG</w:t>
            </w:r>
            <w:r w:rsidR="00DC7684" w:rsidRPr="000B32C9">
              <w:rPr>
                <w:rFonts w:asciiTheme="minorHAnsi" w:eastAsia="Times New Roman" w:hAnsiTheme="minorHAnsi" w:cs="Calibri"/>
                <w:sz w:val="24"/>
                <w:szCs w:val="24"/>
                <w:lang w:eastAsia="fr-FR"/>
              </w:rPr>
              <w:t xml:space="preserve">/ </w:t>
            </w:r>
            <w:r w:rsidR="00DC7684" w:rsidRPr="000B32C9">
              <w:rPr>
                <w:rFonts w:asciiTheme="minorHAnsi" w:eastAsia="Times New Roman" w:hAnsiTheme="minorHAnsi" w:cs="Calibri"/>
                <w:noProof/>
                <w:sz w:val="24"/>
                <w:szCs w:val="24"/>
                <w:lang w:eastAsia="ro-RO"/>
              </w:rPr>
              <w:t xml:space="preserve"> Persoane fizice autorizate/societăţi comerciale/ Unităţi de cult conform legislatiei nationale in vigoare </w:t>
            </w:r>
          </w:p>
          <w:p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expertul verifică actul de proprietate iar în cazul Contractului de concesiune/delegare a administrării bunului imobil perioada de delegare a administrarii bunului imobil (minim 10 ani).</w:t>
            </w:r>
          </w:p>
          <w:p w:rsidR="00A93789" w:rsidRPr="000B32C9" w:rsidRDefault="00702E38" w:rsidP="00A93789">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Pentru ONG-uri, </w:t>
            </w:r>
            <w:r w:rsidR="00A93789" w:rsidRPr="000B32C9">
              <w:rPr>
                <w:rFonts w:asciiTheme="minorHAnsi" w:eastAsia="Times New Roman" w:hAnsiTheme="minorHAnsi" w:cs="Calibri"/>
                <w:sz w:val="24"/>
                <w:szCs w:val="24"/>
                <w:lang w:eastAsia="fr-FR"/>
              </w:rPr>
              <w:t>Persoane fizice autorizate/societăţi comerciale/  Unităţi de cult conform legislatiei nationale in vigoare</w:t>
            </w:r>
          </w:p>
          <w:p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se verifica dacă actul de proprietate sau contractul de concesiune asupra clădirii/terenului care face/fac obiectul cererii de finanţare, certifică dreptul de proprietate/folosinţă asupra acestora (minim10 ani).</w:t>
            </w:r>
          </w:p>
          <w:p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În cazul contractelor de concesiune se verifică adresa emisă de concendent din care să reiasă situaţia privind respectarea clauzelor contractuale, realizarea investiţiilor prevăzute în contract şi alte clauze. În cazul în care solicitantul nu şi-a respectat obligaţiile contractuale sau nu deţine drept de folosinţă asupra imobilului concesionat inclusiv pe perioada de monitorizare, criteriul nu este indeplinit.</w:t>
            </w:r>
          </w:p>
        </w:tc>
      </w:tr>
    </w:tbl>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w:t>
      </w:r>
      <w:r w:rsidR="00C522AE" w:rsidRPr="000B32C9">
        <w:rPr>
          <w:rFonts w:asciiTheme="minorHAnsi" w:hAnsiTheme="minorHAnsi"/>
          <w:sz w:val="24"/>
          <w:szCs w:val="24"/>
        </w:rPr>
        <w:t xml:space="preserve">dovada proprietatii terenului/administrarii </w:t>
      </w:r>
      <w:r w:rsidR="00C522AE" w:rsidRPr="000B32C9">
        <w:rPr>
          <w:rFonts w:asciiTheme="minorHAnsi" w:hAnsiTheme="minorHAnsi"/>
          <w:sz w:val="24"/>
          <w:szCs w:val="24"/>
          <w:lang w:val="en-US"/>
        </w:rPr>
        <w:t>încazuldomeniului public al statuluipentruamplasamentulinvestitiei</w:t>
      </w:r>
      <w:r w:rsidRPr="000B32C9">
        <w:rPr>
          <w:rFonts w:asciiTheme="minorHAnsi" w:hAnsiTheme="minorHAnsi"/>
          <w:sz w:val="24"/>
          <w:szCs w:val="24"/>
        </w:rPr>
        <w:t>,  expertul bifează căsuţa din coloana DA din fişa de verificare.  În caz contrar,expertul bifează căsuţa din coloana</w:t>
      </w:r>
      <w:r w:rsidRPr="000B32C9">
        <w:rPr>
          <w:rFonts w:asciiTheme="minorHAnsi" w:hAnsiTheme="minorHAnsi"/>
          <w:b/>
          <w:sz w:val="24"/>
          <w:szCs w:val="24"/>
        </w:rPr>
        <w:t xml:space="preserve"> NU </w:t>
      </w:r>
      <w:r w:rsidRPr="000B32C9">
        <w:rPr>
          <w:rFonts w:asciiTheme="minorHAnsi" w:hAnsiTheme="minorHAnsi"/>
          <w:sz w:val="24"/>
          <w:szCs w:val="24"/>
        </w:rPr>
        <w:t xml:space="preserve">şi motivează poziţia lui în rubrica „Observaţii” din fişa de evaluare generală a proiectului, proiectul fiind neeligibil.  </w:t>
      </w:r>
    </w:p>
    <w:p w:rsidR="00D518CE" w:rsidRDefault="00D518CE" w:rsidP="00702E38">
      <w:pPr>
        <w:spacing w:before="120" w:after="120" w:line="240" w:lineRule="auto"/>
        <w:jc w:val="both"/>
        <w:rPr>
          <w:rFonts w:asciiTheme="minorHAnsi" w:hAnsiTheme="minorHAnsi"/>
          <w:b/>
          <w:i/>
          <w:sz w:val="24"/>
          <w:szCs w:val="24"/>
        </w:rPr>
      </w:pPr>
    </w:p>
    <w:p w:rsidR="00702E38" w:rsidRPr="000B32C9" w:rsidRDefault="00BD311C"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w:t>
      </w:r>
      <w:r>
        <w:rPr>
          <w:rFonts w:asciiTheme="minorHAnsi" w:hAnsiTheme="minorHAnsi"/>
          <w:b/>
          <w:i/>
          <w:sz w:val="24"/>
          <w:szCs w:val="24"/>
        </w:rPr>
        <w:t>7</w:t>
      </w:r>
      <w:r w:rsidR="00702E38" w:rsidRPr="000B32C9">
        <w:rPr>
          <w:rFonts w:asciiTheme="minorHAnsi" w:hAnsiTheme="minorHAnsi"/>
          <w:b/>
          <w:i/>
          <w:sz w:val="24"/>
          <w:szCs w:val="24"/>
        </w:rPr>
        <w:t xml:space="preserve">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15"/>
        <w:gridCol w:w="5691"/>
      </w:tblGrid>
      <w:tr w:rsidR="00702E38" w:rsidRPr="000B32C9" w:rsidTr="00D27D92">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rsidTr="00D27D92">
        <w:trPr>
          <w:trHeight w:val="706"/>
        </w:trPr>
        <w:tc>
          <w:tcPr>
            <w:tcW w:w="1909"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rsidR="00702E38" w:rsidRPr="000B32C9" w:rsidRDefault="00702E38" w:rsidP="00D27D92">
            <w:pPr>
              <w:spacing w:before="120" w:after="120" w:line="240" w:lineRule="auto"/>
              <w:jc w:val="both"/>
              <w:rPr>
                <w:rFonts w:asciiTheme="minorHAnsi" w:hAnsiTheme="minorHAnsi"/>
                <w:sz w:val="24"/>
                <w:szCs w:val="24"/>
              </w:rPr>
            </w:pPr>
          </w:p>
        </w:tc>
        <w:tc>
          <w:tcPr>
            <w:tcW w:w="3091" w:type="pct"/>
            <w:tcBorders>
              <w:top w:val="single" w:sz="4" w:space="0" w:color="auto"/>
              <w:left w:val="single" w:sz="4" w:space="0" w:color="auto"/>
              <w:bottom w:val="single" w:sz="4" w:space="0" w:color="auto"/>
              <w:right w:val="single" w:sz="4" w:space="0" w:color="auto"/>
            </w:tcBorders>
          </w:tcPr>
          <w:p w:rsidR="00702E38" w:rsidRPr="000B32C9" w:rsidRDefault="00702E38" w:rsidP="006A67C2">
            <w:pPr>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color w:val="000000"/>
                <w:sz w:val="24"/>
                <w:szCs w:val="24"/>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w:t>
            </w:r>
          </w:p>
        </w:tc>
      </w:tr>
    </w:tbl>
    <w:p w:rsidR="00702E3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0B32C9">
        <w:rPr>
          <w:rFonts w:asciiTheme="minorHAnsi" w:hAnsiTheme="minorHAnsi"/>
          <w:sz w:val="24"/>
          <w:szCs w:val="24"/>
        </w:rPr>
        <w:t xml:space="preserve">În cazul în care solicitantul nu a semnat şi după caz ştampilat declaraţia pe propria răspundere din secțiunea F, expertul solicită acest lucru prin </w:t>
      </w:r>
      <w:r w:rsidR="009A120A">
        <w:rPr>
          <w:rFonts w:asciiTheme="minorHAnsi" w:hAnsiTheme="minorHAnsi"/>
          <w:sz w:val="24"/>
          <w:szCs w:val="24"/>
        </w:rPr>
        <w:t>fișa de solicitare a informațiilor suplimentare</w:t>
      </w:r>
      <w:r w:rsidRPr="000B32C9">
        <w:rPr>
          <w:rFonts w:asciiTheme="minorHAnsi" w:hAnsiTheme="minorHAnsi"/>
          <w:sz w:val="24"/>
          <w:szCs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rsidR="00D518CE" w:rsidRPr="000B32C9" w:rsidRDefault="00D518CE" w:rsidP="00702E38">
      <w:pPr>
        <w:spacing w:before="120" w:after="120" w:line="240" w:lineRule="auto"/>
        <w:jc w:val="both"/>
        <w:rPr>
          <w:rFonts w:asciiTheme="minorHAnsi" w:hAnsiTheme="minorHAnsi"/>
          <w:sz w:val="24"/>
          <w:szCs w:val="24"/>
        </w:rPr>
      </w:pPr>
    </w:p>
    <w:p w:rsidR="00702E38" w:rsidRPr="000B32C9" w:rsidRDefault="00BD311C" w:rsidP="00702E38">
      <w:pPr>
        <w:widowControl w:val="0"/>
        <w:tabs>
          <w:tab w:val="left" w:pos="800"/>
        </w:tabs>
        <w:autoSpaceDE w:val="0"/>
        <w:autoSpaceDN w:val="0"/>
        <w:adjustRightInd w:val="0"/>
        <w:spacing w:before="120" w:after="120" w:line="240" w:lineRule="auto"/>
        <w:jc w:val="both"/>
        <w:rPr>
          <w:rFonts w:asciiTheme="minorHAnsi" w:hAnsiTheme="minorHAnsi"/>
          <w:b/>
          <w:sz w:val="24"/>
          <w:szCs w:val="24"/>
        </w:rPr>
      </w:pPr>
      <w:r w:rsidRPr="000B32C9">
        <w:rPr>
          <w:rFonts w:asciiTheme="minorHAnsi" w:hAnsiTheme="minorHAnsi"/>
          <w:b/>
          <w:sz w:val="24"/>
          <w:szCs w:val="24"/>
        </w:rPr>
        <w:t>EG</w:t>
      </w:r>
      <w:r>
        <w:rPr>
          <w:rFonts w:asciiTheme="minorHAnsi" w:hAnsiTheme="minorHAnsi"/>
          <w:b/>
          <w:sz w:val="24"/>
          <w:szCs w:val="24"/>
        </w:rPr>
        <w:t>8</w:t>
      </w:r>
      <w:r w:rsidR="00702E38" w:rsidRPr="000B32C9">
        <w:rPr>
          <w:rFonts w:asciiTheme="minorHAnsi" w:hAnsiTheme="minorHAnsi"/>
          <w:b/>
          <w:sz w:val="24"/>
          <w:szCs w:val="24"/>
        </w:rPr>
        <w:t>Introducerea investiției din patrimoniul cultural în circuitul turistic, la finalizarea acesteia</w:t>
      </w:r>
      <w:r w:rsidR="00702E38" w:rsidRPr="000B32C9">
        <w:rPr>
          <w:rFonts w:asciiTheme="minorHAnsi" w:hAnsiTheme="minorHAnsi"/>
          <w:i/>
          <w:sz w:val="24"/>
          <w:szCs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702E38" w:rsidRPr="000B32C9" w:rsidTr="00D27D92">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702E38" w:rsidRPr="000B32C9" w:rsidTr="00D27D92">
        <w:tc>
          <w:tcPr>
            <w:tcW w:w="2130" w:type="pct"/>
            <w:tcBorders>
              <w:top w:val="single" w:sz="4" w:space="0" w:color="auto"/>
              <w:left w:val="single" w:sz="4" w:space="0" w:color="auto"/>
              <w:bottom w:val="single" w:sz="4" w:space="0" w:color="auto"/>
              <w:right w:val="single" w:sz="4" w:space="0" w:color="auto"/>
            </w:tcBorders>
            <w:hideMark/>
          </w:tcPr>
          <w:p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702E38" w:rsidRPr="000B32C9" w:rsidRDefault="00702E38" w:rsidP="00D27D92">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32C9">
              <w:rPr>
                <w:rFonts w:asciiTheme="minorHAnsi" w:hAnsiTheme="minorHAnsi"/>
                <w:sz w:val="24"/>
                <w:szCs w:val="24"/>
              </w:rPr>
              <w:t xml:space="preserve"> Expertul verifică în Declarația pe propria răspundere dacă solicitantul s-a angajat că după realizarea investiției din patrimoniul cultural, aceasta să fie înscrisă într-o rețea de promovare turistică.</w:t>
            </w:r>
          </w:p>
        </w:tc>
      </w:tr>
    </w:tbl>
    <w:p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Se va bifa NU ESTE CAZUL pentru investițiile de modernizare și dotare a căminelor culturale.</w:t>
      </w:r>
    </w:p>
    <w:p w:rsidR="00C21AD1" w:rsidRDefault="00C21AD1"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rsidR="008828BF" w:rsidRDefault="008828BF"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Pr>
          <w:b/>
          <w:i/>
          <w:sz w:val="24"/>
        </w:rPr>
        <w:t>Verificarea c</w:t>
      </w:r>
      <w:r w:rsidRPr="00552D49">
        <w:rPr>
          <w:b/>
          <w:i/>
          <w:sz w:val="24"/>
        </w:rPr>
        <w:t>riterii</w:t>
      </w:r>
      <w:r>
        <w:rPr>
          <w:b/>
          <w:i/>
          <w:sz w:val="24"/>
        </w:rPr>
        <w:t>lor</w:t>
      </w:r>
      <w:r w:rsidRPr="00552D49">
        <w:rPr>
          <w:b/>
          <w:i/>
          <w:sz w:val="24"/>
        </w:rPr>
        <w:t xml:space="preserve"> de eligibilitate suplimentare stabilite de </w:t>
      </w:r>
      <w:r>
        <w:rPr>
          <w:b/>
          <w:i/>
          <w:sz w:val="24"/>
        </w:rPr>
        <w:t xml:space="preserve">către </w:t>
      </w:r>
      <w:r w:rsidRPr="00552D49">
        <w:rPr>
          <w:b/>
          <w:i/>
          <w:sz w:val="24"/>
        </w:rPr>
        <w:t>GAL</w:t>
      </w:r>
    </w:p>
    <w:p w:rsidR="008828BF" w:rsidRPr="000B32C9" w:rsidRDefault="008828BF" w:rsidP="008828B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00BD311C">
        <w:rPr>
          <w:rFonts w:asciiTheme="minorHAnsi" w:hAnsiTheme="minorHAnsi"/>
          <w:b/>
          <w:sz w:val="24"/>
          <w:szCs w:val="24"/>
        </w:rPr>
        <w:t>9</w:t>
      </w:r>
      <w:r w:rsidRPr="000B32C9">
        <w:rPr>
          <w:rFonts w:asciiTheme="minorHAnsi" w:hAnsiTheme="minorHAnsi"/>
          <w:b/>
          <w:sz w:val="24"/>
          <w:szCs w:val="24"/>
          <w:lang w:val="en-US"/>
        </w:rPr>
        <w:t>Constructia, modernizareasiextindereacladirilortrebuiesarespecte/ pastrezearhitecturaspecificalocala;</w:t>
      </w:r>
    </w:p>
    <w:p w:rsidR="008828BF" w:rsidRPr="000B32C9" w:rsidRDefault="008828BF" w:rsidP="008828B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8828BF" w:rsidRPr="000B32C9" w:rsidTr="000E0D58">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8828BF" w:rsidRPr="000B32C9" w:rsidRDefault="008828BF" w:rsidP="000E0D58">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8828BF" w:rsidRPr="000B32C9" w:rsidRDefault="008828BF" w:rsidP="000E0D58">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rsidR="008828BF" w:rsidRPr="000B32C9" w:rsidRDefault="008828BF" w:rsidP="000E0D58">
            <w:pPr>
              <w:spacing w:before="120" w:after="120" w:line="240" w:lineRule="auto"/>
              <w:rPr>
                <w:rFonts w:asciiTheme="minorHAnsi" w:hAnsiTheme="minorHAnsi"/>
                <w:b/>
                <w:sz w:val="24"/>
                <w:szCs w:val="24"/>
                <w:lang w:val="pt-BR"/>
              </w:rPr>
            </w:pPr>
            <w:r w:rsidRPr="000B32C9">
              <w:rPr>
                <w:rFonts w:asciiTheme="minorHAnsi" w:hAnsiTheme="minorHAnsi"/>
                <w:sz w:val="24"/>
                <w:szCs w:val="24"/>
              </w:rPr>
              <w:lastRenderedPageBreak/>
              <w:t>DOCUMENTELOR PREZENTATE</w:t>
            </w:r>
          </w:p>
        </w:tc>
      </w:tr>
      <w:tr w:rsidR="008828BF" w:rsidRPr="000B32C9" w:rsidTr="000E0D58">
        <w:tc>
          <w:tcPr>
            <w:tcW w:w="2130" w:type="pct"/>
            <w:tcBorders>
              <w:top w:val="single" w:sz="4" w:space="0" w:color="auto"/>
              <w:left w:val="single" w:sz="4" w:space="0" w:color="auto"/>
              <w:bottom w:val="single" w:sz="4" w:space="0" w:color="auto"/>
              <w:right w:val="single" w:sz="4" w:space="0" w:color="auto"/>
            </w:tcBorders>
            <w:hideMark/>
          </w:tcPr>
          <w:p w:rsidR="008828BF" w:rsidRPr="000B32C9" w:rsidRDefault="008828BF" w:rsidP="000E0D58">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Certificatul de urbanism </w:t>
            </w:r>
          </w:p>
          <w:p w:rsidR="008828BF" w:rsidRPr="000B32C9" w:rsidRDefault="008828BF" w:rsidP="000E0D5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8828BF" w:rsidRPr="000B32C9" w:rsidRDefault="008828BF" w:rsidP="000E0D58">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32C9">
              <w:rPr>
                <w:rFonts w:asciiTheme="minorHAnsi" w:hAnsiTheme="minorHAnsi"/>
                <w:sz w:val="24"/>
                <w:szCs w:val="24"/>
              </w:rPr>
              <w:t xml:space="preserve"> Pentru investiţiile care vizeaza constructia, modernizarea si extinderea cladirilor, expertul verifica dacă certificatul de Urbanism </w:t>
            </w:r>
            <w:r w:rsidRPr="00202AEC">
              <w:rPr>
                <w:rFonts w:asciiTheme="minorHAnsi" w:hAnsiTheme="minorHAnsi"/>
                <w:sz w:val="24"/>
                <w:szCs w:val="24"/>
              </w:rPr>
              <w:t xml:space="preserve">este eliberat în temeiul reglementărilor Documentației de urbanism faza PUG sau în situația în care investiția propusă prin proiect nu se regăsește în PUG, </w:t>
            </w:r>
            <w:r>
              <w:rPr>
                <w:rFonts w:asciiTheme="minorHAnsi" w:hAnsiTheme="minorHAnsi"/>
                <w:sz w:val="24"/>
                <w:szCs w:val="24"/>
              </w:rPr>
              <w:t xml:space="preserve">se </w:t>
            </w:r>
            <w:r w:rsidRPr="00202AEC">
              <w:rPr>
                <w:rFonts w:asciiTheme="minorHAnsi" w:hAnsiTheme="minorHAnsi"/>
                <w:sz w:val="24"/>
                <w:szCs w:val="24"/>
              </w:rPr>
              <w:t xml:space="preserve">va </w:t>
            </w:r>
            <w:r>
              <w:rPr>
                <w:rFonts w:asciiTheme="minorHAnsi" w:hAnsiTheme="minorHAnsi"/>
                <w:sz w:val="24"/>
                <w:szCs w:val="24"/>
              </w:rPr>
              <w:t>verifica daca a fost depus</w:t>
            </w:r>
            <w:r w:rsidRPr="00202AEC">
              <w:rPr>
                <w:rFonts w:asciiTheme="minorHAnsi" w:hAnsiTheme="minorHAnsi"/>
                <w:sz w:val="24"/>
                <w:szCs w:val="24"/>
              </w:rPr>
              <w:t xml:space="preserve"> Certificatul de Urbanism eliberat în temeiul reglementărilor Documentației de urbanism faza PUZ</w:t>
            </w:r>
            <w:r w:rsidRPr="000B32C9">
              <w:rPr>
                <w:rFonts w:asciiTheme="minorHAnsi" w:hAnsiTheme="minorHAnsi"/>
                <w:sz w:val="24"/>
                <w:szCs w:val="24"/>
              </w:rPr>
              <w:t xml:space="preserve">, </w:t>
            </w:r>
            <w:r>
              <w:rPr>
                <w:rFonts w:asciiTheme="minorHAnsi" w:hAnsiTheme="minorHAnsi"/>
                <w:sz w:val="24"/>
                <w:szCs w:val="24"/>
              </w:rPr>
              <w:t>confirmand</w:t>
            </w:r>
            <w:r w:rsidRPr="000B32C9">
              <w:rPr>
                <w:rFonts w:asciiTheme="minorHAnsi" w:hAnsiTheme="minorHAnsi"/>
                <w:sz w:val="24"/>
                <w:szCs w:val="24"/>
              </w:rPr>
              <w:t xml:space="preserve"> respectarea arhitecturii specifice locale la faza de Studiu de Fezabilitate/ Documentaţia de Avizare a Lucrărilor de Intervenţii.</w:t>
            </w:r>
          </w:p>
        </w:tc>
      </w:tr>
    </w:tbl>
    <w:p w:rsidR="008828BF" w:rsidRPr="000B32C9" w:rsidRDefault="008828BF" w:rsidP="008828B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rsidR="008828BF" w:rsidRPr="000B32C9" w:rsidRDefault="008828BF" w:rsidP="008828BF">
      <w:pPr>
        <w:spacing w:before="120" w:after="120" w:line="240" w:lineRule="auto"/>
        <w:jc w:val="both"/>
        <w:rPr>
          <w:rFonts w:asciiTheme="minorHAnsi" w:hAnsiTheme="minorHAnsi"/>
          <w:sz w:val="24"/>
          <w:szCs w:val="24"/>
        </w:rPr>
      </w:pPr>
      <w:r w:rsidRPr="000B32C9">
        <w:rPr>
          <w:rFonts w:asciiTheme="minorHAnsi" w:hAnsiTheme="minorHAnsi"/>
          <w:sz w:val="24"/>
          <w:szCs w:val="24"/>
        </w:rPr>
        <w:t>Dacă verificarea documentelor confirmă investitiile ce vizeaza constructia, modernizarea si extinderea cladirilor respecta/ pastreaza arhitectura specifica locala ,  expertul bifează căsuţa din coloana DA din fişa de verificare.  În caz contrar,expertul bifează căsuţa din coloana</w:t>
      </w:r>
      <w:r w:rsidRPr="000B32C9">
        <w:rPr>
          <w:rFonts w:asciiTheme="minorHAnsi" w:hAnsiTheme="minorHAnsi"/>
          <w:b/>
          <w:sz w:val="24"/>
          <w:szCs w:val="24"/>
        </w:rPr>
        <w:t xml:space="preserve"> NU </w:t>
      </w:r>
      <w:r w:rsidRPr="000B32C9">
        <w:rPr>
          <w:rFonts w:asciiTheme="minorHAnsi" w:hAnsiTheme="minorHAnsi"/>
          <w:sz w:val="24"/>
          <w:szCs w:val="24"/>
        </w:rPr>
        <w:t xml:space="preserve">şi motivează poziţia lui în rubrica „Observaţii” din fişa de evaluare generală a proiectului, proiectul fiind neeligibil.  </w:t>
      </w:r>
    </w:p>
    <w:p w:rsidR="008828BF" w:rsidRPr="000B32C9" w:rsidRDefault="008828BF" w:rsidP="008828B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Se va bifa NU ESTE CAZUL pentru investițiile care NU vizeaza constructia, modernizarea si extinderea cladirilor.</w:t>
      </w:r>
    </w:p>
    <w:p w:rsidR="008828BF" w:rsidRDefault="008828BF"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rsidR="000031F4" w:rsidRPr="000B32C9" w:rsidRDefault="000031F4" w:rsidP="000031F4">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0B32C9">
        <w:rPr>
          <w:rFonts w:asciiTheme="minorHAnsi" w:hAnsiTheme="minorHAnsi"/>
          <w:b/>
          <w:i/>
          <w:sz w:val="24"/>
          <w:szCs w:val="24"/>
        </w:rPr>
        <w:t>EG</w:t>
      </w:r>
      <w:r w:rsidR="00BD311C">
        <w:rPr>
          <w:rFonts w:asciiTheme="minorHAnsi" w:hAnsiTheme="minorHAnsi"/>
          <w:b/>
          <w:sz w:val="24"/>
          <w:szCs w:val="24"/>
        </w:rPr>
        <w:t>10</w:t>
      </w:r>
      <w:r w:rsidRPr="000B32C9">
        <w:rPr>
          <w:rFonts w:asciiTheme="minorHAnsi" w:eastAsia="Times New Roman" w:hAnsiTheme="minorHAnsi" w:cs="Calibri"/>
          <w:b/>
          <w:color w:val="000000"/>
          <w:sz w:val="24"/>
          <w:szCs w:val="24"/>
        </w:rPr>
        <w:t>Investiția trebuie să fie în corelare cu orice strategie de dezvoltare naţională/regională/ județeană/locală aprobată, corespunzătoare domeniului de investiţii</w:t>
      </w:r>
    </w:p>
    <w:p w:rsidR="000031F4" w:rsidRPr="000B32C9" w:rsidRDefault="000031F4" w:rsidP="000031F4">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30"/>
        <w:gridCol w:w="5506"/>
      </w:tblGrid>
      <w:tr w:rsidR="000031F4" w:rsidRPr="000B32C9" w:rsidTr="000E0D58">
        <w:tc>
          <w:tcPr>
            <w:tcW w:w="3960" w:type="dxa"/>
            <w:shd w:val="clear" w:color="auto" w:fill="C0C0C0"/>
          </w:tcPr>
          <w:p w:rsidR="000031F4" w:rsidRPr="000B32C9" w:rsidRDefault="000031F4" w:rsidP="000E0D58">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t xml:space="preserve">DOCUMENTE PREZENTATE </w:t>
            </w:r>
          </w:p>
        </w:tc>
        <w:tc>
          <w:tcPr>
            <w:tcW w:w="5940" w:type="dxa"/>
            <w:shd w:val="clear" w:color="auto" w:fill="C0C0C0"/>
          </w:tcPr>
          <w:p w:rsidR="000031F4" w:rsidRPr="000B32C9" w:rsidRDefault="000031F4" w:rsidP="000E0D58">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0031F4" w:rsidRPr="000B32C9" w:rsidTr="000E0D58">
        <w:tc>
          <w:tcPr>
            <w:tcW w:w="3960" w:type="dxa"/>
          </w:tcPr>
          <w:p w:rsidR="000031F4" w:rsidRPr="000B32C9" w:rsidRDefault="000031F4" w:rsidP="000E0D58">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 </w:t>
            </w:r>
            <w:bookmarkStart w:id="16" w:name="_Hlk83041482"/>
            <w:r w:rsidRPr="000B32C9">
              <w:rPr>
                <w:rFonts w:asciiTheme="minorHAnsi" w:eastAsia="Times New Roman" w:hAnsiTheme="minorHAnsi" w:cs="Calibri"/>
                <w:sz w:val="24"/>
                <w:szCs w:val="24"/>
                <w:lang w:eastAsia="fr-FR"/>
              </w:rPr>
              <w:t xml:space="preserve">Extrasul din strategie, </w:t>
            </w:r>
          </w:p>
          <w:p w:rsidR="000031F4" w:rsidRPr="000B32C9" w:rsidRDefault="000031F4" w:rsidP="000E0D58">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Copia hotărârii de aprobare a strategiei</w:t>
            </w:r>
            <w:bookmarkEnd w:id="16"/>
          </w:p>
        </w:tc>
        <w:tc>
          <w:tcPr>
            <w:tcW w:w="5940" w:type="dxa"/>
          </w:tcPr>
          <w:p w:rsidR="000031F4" w:rsidRPr="000B32C9" w:rsidRDefault="000031F4" w:rsidP="000E0D58">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heme="minorHAnsi" w:hAnsiTheme="minorHAnsi" w:cs="Calibri"/>
                <w:sz w:val="24"/>
                <w:szCs w:val="24"/>
              </w:rPr>
            </w:pPr>
            <w:r w:rsidRPr="000B32C9">
              <w:rPr>
                <w:rFonts w:asciiTheme="minorHAnsi" w:hAnsiTheme="minorHAnsi" w:cs="Calibri"/>
                <w:sz w:val="24"/>
                <w:szCs w:val="24"/>
                <w:lang w:eastAsia="fr-FR"/>
              </w:rPr>
              <w:t xml:space="preserve">Expertul verifică daca din documentele prezentate </w:t>
            </w:r>
            <w:r w:rsidRPr="000B32C9">
              <w:rPr>
                <w:rFonts w:asciiTheme="minorHAnsi" w:hAnsiTheme="minorHAnsi" w:cs="Calibri"/>
                <w:sz w:val="24"/>
                <w:szCs w:val="24"/>
              </w:rPr>
              <w:t>rezulta că investiția este în corelare cu orice strategie de dezvoltare națională /regional /județeană/ locală, corespunzătoare domeniului de investiții precum si aprobarea acesteia.</w:t>
            </w:r>
          </w:p>
        </w:tc>
      </w:tr>
    </w:tbl>
    <w:p w:rsidR="000031F4" w:rsidRDefault="000031F4" w:rsidP="000031F4">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rsidR="000031F4" w:rsidRPr="000B32C9" w:rsidRDefault="000031F4" w:rsidP="000031F4">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Dacă în urma verificării documentelor reiese faptul că investiția se încadrează într-o strategie de dezvoltare nationala, judeţeană, locala, expertul bifează căsuţa DA.</w:t>
      </w:r>
    </w:p>
    <w:p w:rsidR="000031F4" w:rsidRPr="000B32C9" w:rsidRDefault="000031F4" w:rsidP="000031F4">
      <w:pPr>
        <w:spacing w:before="120" w:after="12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Dacă în urma verificării documentelor reiese faptul că investiția nu </w:t>
      </w:r>
      <w:r w:rsidRPr="000B32C9">
        <w:rPr>
          <w:rFonts w:asciiTheme="minorHAnsi" w:eastAsia="Times New Roman" w:hAnsiTheme="minorHAnsi" w:cs="Calibri"/>
          <w:color w:val="000000"/>
          <w:sz w:val="24"/>
          <w:szCs w:val="24"/>
        </w:rPr>
        <w:t>se încadrează într-ostrategie de dezvoltare locală sau judeţeană, națională</w:t>
      </w:r>
      <w:r w:rsidRPr="000B32C9">
        <w:rPr>
          <w:rFonts w:asciiTheme="minorHAnsi" w:eastAsia="Times New Roman" w:hAnsiTheme="minorHAnsi" w:cs="Calibri"/>
          <w:bCs/>
          <w:sz w:val="24"/>
          <w:szCs w:val="24"/>
        </w:rPr>
        <w:t>, expertul bifează căsuţa NU, motivează poziţia lui în liniile prevăzute în acest scop la rubrica Observaţii iar Cererea de Finanţare va fi declarată neeligibilă</w:t>
      </w:r>
    </w:p>
    <w:p w:rsidR="000031F4" w:rsidRPr="000B32C9" w:rsidRDefault="000031F4" w:rsidP="000031F4">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rsidR="000031F4" w:rsidRPr="000B32C9" w:rsidRDefault="000031F4" w:rsidP="000031F4">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00BD311C">
        <w:rPr>
          <w:rFonts w:asciiTheme="minorHAnsi" w:hAnsiTheme="minorHAnsi"/>
          <w:b/>
          <w:sz w:val="24"/>
          <w:szCs w:val="24"/>
        </w:rPr>
        <w:t>11</w:t>
      </w:r>
      <w:r w:rsidRPr="000B32C9">
        <w:rPr>
          <w:rFonts w:asciiTheme="minorHAnsi" w:hAnsiTheme="minorHAnsi"/>
          <w:b/>
          <w:sz w:val="24"/>
          <w:szCs w:val="24"/>
          <w:lang w:val="en-US"/>
        </w:rPr>
        <w:t>Solicitantultrebuiesăprezintetoateavizeleşiautorizaţiilenecesareinvestiţiei.</w:t>
      </w:r>
    </w:p>
    <w:p w:rsidR="000031F4" w:rsidRPr="000B32C9" w:rsidRDefault="000031F4" w:rsidP="000031F4">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0031F4" w:rsidRPr="000B32C9" w:rsidTr="000E0D58">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0031F4" w:rsidRPr="000B32C9" w:rsidRDefault="000031F4" w:rsidP="000E0D58">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0031F4" w:rsidRPr="000B32C9" w:rsidRDefault="000031F4" w:rsidP="000E0D58">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rsidR="000031F4" w:rsidRPr="000B32C9" w:rsidRDefault="000031F4" w:rsidP="000E0D58">
            <w:pPr>
              <w:spacing w:before="120" w:after="120" w:line="240" w:lineRule="auto"/>
              <w:rPr>
                <w:rFonts w:asciiTheme="minorHAnsi" w:hAnsiTheme="minorHAnsi"/>
                <w:b/>
                <w:sz w:val="24"/>
                <w:szCs w:val="24"/>
                <w:lang w:val="pt-BR"/>
              </w:rPr>
            </w:pPr>
            <w:r w:rsidRPr="000B32C9">
              <w:rPr>
                <w:rFonts w:asciiTheme="minorHAnsi" w:hAnsiTheme="minorHAnsi"/>
                <w:sz w:val="24"/>
                <w:szCs w:val="24"/>
              </w:rPr>
              <w:lastRenderedPageBreak/>
              <w:t>DOCUMENTELOR PREZENTATE</w:t>
            </w:r>
          </w:p>
        </w:tc>
      </w:tr>
      <w:tr w:rsidR="000031F4" w:rsidRPr="000B32C9" w:rsidTr="000E0D58">
        <w:tc>
          <w:tcPr>
            <w:tcW w:w="2130" w:type="pct"/>
            <w:tcBorders>
              <w:top w:val="single" w:sz="4" w:space="0" w:color="auto"/>
              <w:left w:val="single" w:sz="4" w:space="0" w:color="auto"/>
              <w:bottom w:val="single" w:sz="4" w:space="0" w:color="auto"/>
              <w:right w:val="single" w:sz="4" w:space="0" w:color="auto"/>
            </w:tcBorders>
            <w:hideMark/>
          </w:tcPr>
          <w:p w:rsidR="000031F4" w:rsidRPr="000B32C9" w:rsidRDefault="000031F4" w:rsidP="000E0D58">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-Declaratia pe propria răspundere de la secțiunea F a cererii de finanţare.</w:t>
            </w:r>
          </w:p>
          <w:p w:rsidR="000031F4" w:rsidRPr="000B32C9" w:rsidRDefault="000031F4" w:rsidP="000E0D5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0031F4" w:rsidRPr="000B32C9" w:rsidRDefault="000031F4" w:rsidP="000E0D58">
            <w:pPr>
              <w:autoSpaceDE w:val="0"/>
              <w:autoSpaceDN w:val="0"/>
              <w:adjustRightInd w:val="0"/>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Condiția se consideră îndeplinită prin asumarea de către solicitant a declarației pe propria răspundere din Secțiunea F din Cerere de finanțare prin care se angajează că va prezenta avizele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p>
          <w:p w:rsidR="000031F4" w:rsidRPr="000B32C9" w:rsidRDefault="000031F4" w:rsidP="000E0D58">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p>
        </w:tc>
      </w:tr>
    </w:tbl>
    <w:p w:rsidR="000031F4" w:rsidRPr="00D518CE" w:rsidRDefault="000031F4" w:rsidP="000031F4">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t>Dacă prin verificarea declarației pe proprie răspundere din secțiunea F din cererea de finanțare se confirmă faptul că solicitantul și-a asumat prin propria semnătură că v</w:t>
      </w:r>
      <w:r w:rsidRPr="000B32C9">
        <w:rPr>
          <w:rFonts w:asciiTheme="minorHAnsi" w:hAnsiTheme="minorHAnsi"/>
          <w:color w:val="000000"/>
          <w:sz w:val="24"/>
          <w:szCs w:val="24"/>
        </w:rPr>
        <w:t>a va prezenta 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r w:rsidRPr="000B32C9">
        <w:rPr>
          <w:rFonts w:asciiTheme="minorHAnsi" w:hAnsiTheme="minorHAnsi"/>
          <w:sz w:val="24"/>
          <w:szCs w:val="24"/>
          <w:lang w:val="it-IT"/>
        </w:rPr>
        <w:t xml:space="preserve">, expertul bifează căsuța cu DA din fişa de verificare. </w:t>
      </w:r>
      <w:r w:rsidRPr="000B32C9">
        <w:rPr>
          <w:rFonts w:asciiTheme="minorHAnsi" w:hAnsiTheme="minorHAnsi"/>
          <w:sz w:val="24"/>
          <w:szCs w:val="24"/>
        </w:rPr>
        <w:t xml:space="preserve">În cazul în care solicitantul nu a semnat şi după caz ştampilat declaraţia pe propria răspundere din secțiunea F, expertul solicită acest lucru prin </w:t>
      </w:r>
      <w:r>
        <w:rPr>
          <w:rFonts w:asciiTheme="minorHAnsi" w:hAnsiTheme="minorHAnsi"/>
          <w:sz w:val="24"/>
          <w:szCs w:val="24"/>
        </w:rPr>
        <w:t>fișa de solicitare a informațiilor suplimentare</w:t>
      </w:r>
      <w:r w:rsidRPr="000B32C9">
        <w:rPr>
          <w:rFonts w:asciiTheme="minorHAnsi" w:hAnsiTheme="minorHAnsi"/>
          <w:sz w:val="24"/>
          <w:szCs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rsidR="000031F4" w:rsidRPr="000B32C9" w:rsidRDefault="000031F4"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C. Verificarea bugetului indicativ.</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Verificarea constă în asigurarea că toate costurile de investiţii propuse pentru finanţare sunt eligibile şi calculele sunt corecte iar Bugetul indicativ este structurat pe capitole şi subcapitole.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în Cererea de finanțare care este actul normativ care a stat la baza întocmirii SF/DALI: H.G. nr. 28/2008  – pentru obiectivele/proiectele de investiții menționate la art.15 din HG nr.907/2016 sau H.G. nr. 907/2016.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SF/ DALI a fost elaborat conform H.G. nr. 28/2008 fără ca obiectivul de investiție să se înscrie în prevederile Art. 15 din H.G. nr. 907/2016, atunci proiectul este neeligibil.</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7290"/>
      </w:tblGrid>
      <w:tr w:rsidR="00702E38" w:rsidRPr="000B32C9" w:rsidTr="00D27D92">
        <w:trPr>
          <w:trHeight w:val="20"/>
        </w:trPr>
        <w:tc>
          <w:tcPr>
            <w:tcW w:w="2520" w:type="dxa"/>
            <w:shd w:val="clear" w:color="auto" w:fill="C0C0C0"/>
          </w:tcPr>
          <w:p w:rsidR="00702E38" w:rsidRPr="000B32C9" w:rsidRDefault="00702E38" w:rsidP="00D27D92">
            <w:pPr>
              <w:spacing w:after="0" w:line="240" w:lineRule="auto"/>
              <w:ind w:right="-8"/>
              <w:jc w:val="both"/>
              <w:rPr>
                <w:rFonts w:asciiTheme="minorHAnsi" w:hAnsiTheme="minorHAnsi" w:cs="Calibri"/>
                <w:b/>
                <w:bCs/>
                <w:sz w:val="24"/>
                <w:szCs w:val="24"/>
              </w:rPr>
            </w:pPr>
            <w:r w:rsidRPr="000B32C9">
              <w:rPr>
                <w:rFonts w:asciiTheme="minorHAnsi" w:hAnsiTheme="minorHAnsi" w:cs="Calibri"/>
                <w:b/>
                <w:sz w:val="24"/>
                <w:szCs w:val="24"/>
                <w:lang w:eastAsia="fr-FR"/>
              </w:rPr>
              <w:t>DOCUMENTE</w:t>
            </w:r>
            <w:r w:rsidRPr="000B32C9">
              <w:rPr>
                <w:rFonts w:asciiTheme="minorHAnsi" w:hAnsiTheme="minorHAnsi" w:cs="Calibri"/>
                <w:b/>
                <w:bCs/>
                <w:sz w:val="24"/>
                <w:szCs w:val="24"/>
              </w:rPr>
              <w:t xml:space="preserve"> PREZENTATE </w:t>
            </w:r>
          </w:p>
        </w:tc>
        <w:tc>
          <w:tcPr>
            <w:tcW w:w="7290" w:type="dxa"/>
            <w:shd w:val="clear" w:color="auto" w:fill="C0C0C0"/>
          </w:tcPr>
          <w:p w:rsidR="00702E38" w:rsidRPr="000B32C9" w:rsidRDefault="00702E38" w:rsidP="00D27D92">
            <w:pPr>
              <w:spacing w:after="0" w:line="240" w:lineRule="auto"/>
              <w:ind w:right="-8"/>
              <w:jc w:val="both"/>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rsidTr="00D27D92">
        <w:trPr>
          <w:trHeight w:val="20"/>
        </w:trPr>
        <w:tc>
          <w:tcPr>
            <w:tcW w:w="2520" w:type="dxa"/>
          </w:tcPr>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lastRenderedPageBreak/>
              <w:t>1.Studiul de Fezabilitate /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702E38" w:rsidRPr="000B32C9" w:rsidRDefault="00702E38" w:rsidP="00D27D92">
            <w:pPr>
              <w:spacing w:after="0" w:line="240" w:lineRule="auto"/>
              <w:ind w:right="-8"/>
              <w:jc w:val="both"/>
              <w:rPr>
                <w:rFonts w:asciiTheme="minorHAnsi" w:hAnsiTheme="minorHAnsi" w:cs="Calibri"/>
                <w:sz w:val="24"/>
                <w:szCs w:val="24"/>
                <w:lang w:eastAsia="fr-FR"/>
              </w:rPr>
            </w:pP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Cererea de finanțare. Bugetul indicativ și anexele A1, A2 și A3 la acesta.</w:t>
            </w:r>
          </w:p>
        </w:tc>
        <w:tc>
          <w:tcPr>
            <w:tcW w:w="7290" w:type="dxa"/>
          </w:tcPr>
          <w:p w:rsidR="00702E38" w:rsidRPr="000B32C9" w:rsidRDefault="00702E38" w:rsidP="00D27D92">
            <w:pPr>
              <w:spacing w:after="0" w:line="240" w:lineRule="auto"/>
              <w:ind w:right="-8"/>
              <w:jc w:val="both"/>
              <w:rPr>
                <w:rFonts w:asciiTheme="minorHAnsi" w:hAnsiTheme="minorHAnsi" w:cs="Calibri"/>
                <w:b/>
                <w:bCs/>
                <w:sz w:val="24"/>
                <w:szCs w:val="24"/>
                <w:lang w:val="fr-FR" w:eastAsia="fr-FR"/>
              </w:rPr>
            </w:pPr>
            <w:r w:rsidRPr="000B32C9">
              <w:rPr>
                <w:rFonts w:asciiTheme="minorHAnsi" w:hAnsiTheme="minorHAnsi" w:cs="Calibri"/>
                <w:sz w:val="24"/>
                <w:szCs w:val="24"/>
                <w:lang w:eastAsia="fr-FR"/>
              </w:rPr>
              <w:t>Se verifică Bugetul indicativ din cererea de finanţare prin corelarea informaţiilor menţionate de solicitant în liniile bugetare cu prevederile din fişa tehnică a sub-măsurii.</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va verifica dacă tipurile de cheltuieli şi sumele înscrise sunt corecte şi corespund devizului general al investiţiei. </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Bugetul indicativ se verifică astfel:</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eligibilă pentru fiecare capitol să fie egală cu valoarea eligibilă din devize;</w:t>
            </w:r>
          </w:p>
          <w:p w:rsidR="00702E38"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pentru fiecare capitol sa fie egală cu valoarea din devizul general, fără TVA;</w:t>
            </w:r>
          </w:p>
          <w:p w:rsidR="00BD311C" w:rsidRPr="0073741C" w:rsidRDefault="00BD311C" w:rsidP="00BD311C">
            <w:pPr>
              <w:spacing w:after="0" w:line="240" w:lineRule="auto"/>
              <w:ind w:right="-8"/>
              <w:jc w:val="both"/>
              <w:rPr>
                <w:rFonts w:cs="Calibri"/>
                <w:sz w:val="24"/>
                <w:szCs w:val="24"/>
                <w:lang w:eastAsia="fr-FR"/>
              </w:rPr>
            </w:pPr>
            <w:r>
              <w:rPr>
                <w:rFonts w:cs="Calibri"/>
                <w:sz w:val="24"/>
                <w:szCs w:val="24"/>
                <w:lang w:eastAsia="fr-FR"/>
              </w:rPr>
              <w:t xml:space="preserve">- </w:t>
            </w:r>
            <w:r w:rsidRPr="0073741C">
              <w:rPr>
                <w:rFonts w:cs="Calibri"/>
                <w:sz w:val="24"/>
                <w:szCs w:val="24"/>
                <w:lang w:eastAsia="fr-FR"/>
              </w:rPr>
              <w:t>în matricea de verificare a bugetului indicativ se completează „Actualizarea” din bugetul indicativ al CF, care nu se regăsește în devizul general;</w:t>
            </w:r>
          </w:p>
          <w:p w:rsidR="00BD311C" w:rsidRPr="000B32C9" w:rsidRDefault="00BD311C" w:rsidP="00D27D92">
            <w:pPr>
              <w:spacing w:after="0" w:line="240" w:lineRule="auto"/>
              <w:ind w:right="-8"/>
              <w:jc w:val="both"/>
              <w:rPr>
                <w:rFonts w:asciiTheme="minorHAnsi" w:hAnsiTheme="minorHAnsi" w:cs="Calibri"/>
                <w:sz w:val="24"/>
                <w:szCs w:val="24"/>
                <w:lang w:eastAsia="fr-FR"/>
              </w:rPr>
            </w:pP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în bugetul indicativ valoarea TVA este egală cu valoarea TVA din devizul general.</w:t>
            </w:r>
          </w:p>
          <w:p w:rsidR="00BD311C" w:rsidRDefault="00BD311C" w:rsidP="00D27D92">
            <w:pPr>
              <w:spacing w:after="0" w:line="240" w:lineRule="auto"/>
              <w:ind w:right="-8"/>
              <w:jc w:val="both"/>
              <w:rPr>
                <w:rFonts w:asciiTheme="minorHAnsi" w:hAnsiTheme="minorHAnsi" w:cs="Calibri"/>
                <w:sz w:val="24"/>
                <w:szCs w:val="24"/>
                <w:lang w:eastAsia="fr-FR"/>
              </w:rPr>
            </w:pP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Cheile de verificare sunt următoarele:</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cheltuielilor eligibile de la Cap. 3 &lt;  10% din (cheltuieli eligibile de la subCap 1.2 + subCap. 1.3  + Cap.2 + Cap.4 );</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cheltuieli diverse şi neprevăzute (Pct. 5.3)  trebuie să fie trecute în rubrica neeligibil;</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 - actualizarea nu poate depăşi 5% din totalul  cheltuielilor eligibile.</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verifică corectitudinea calculului. </w:t>
            </w:r>
          </w:p>
          <w:p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Se verifică corelarea datelor prezentate în Devizul general cu cele prezentate în studiul de fezabilitate.</w:t>
            </w:r>
          </w:p>
        </w:tc>
      </w:tr>
    </w:tbl>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Verificarea constă în asigurarea că toate costurile de investiţii propuse pentru finanţare sunt eligibile şi calculele sunt corecte iar Bugetul indicativ este structurat pe capitole și subcapitole.</w:t>
      </w:r>
    </w:p>
    <w:p w:rsidR="00702E38" w:rsidRPr="000B32C9" w:rsidRDefault="00702E38" w:rsidP="00702E38">
      <w:pPr>
        <w:spacing w:before="120" w:after="120" w:line="240" w:lineRule="auto"/>
        <w:jc w:val="both"/>
        <w:rPr>
          <w:rFonts w:asciiTheme="minorHAnsi" w:hAnsiTheme="minorHAnsi"/>
          <w:b/>
          <w:sz w:val="24"/>
          <w:szCs w:val="24"/>
          <w:u w:val="single"/>
        </w:rPr>
      </w:pP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1.Informaţiile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rsidR="00702E38" w:rsidRPr="000B32C9" w:rsidRDefault="000A10AF" w:rsidP="00702E38">
      <w:pPr>
        <w:spacing w:before="120" w:after="120" w:line="240" w:lineRule="auto"/>
        <w:jc w:val="both"/>
        <w:rPr>
          <w:rFonts w:asciiTheme="minorHAnsi" w:hAnsiTheme="minorHAnsi"/>
          <w:sz w:val="24"/>
          <w:szCs w:val="24"/>
        </w:rPr>
      </w:pPr>
      <w:r>
        <w:rPr>
          <w:rFonts w:asciiTheme="minorHAnsi" w:hAnsiTheme="minorHAnsi"/>
          <w:sz w:val="24"/>
          <w:szCs w:val="24"/>
        </w:rPr>
        <w:t>D</w:t>
      </w:r>
      <w:r w:rsidR="00702E38" w:rsidRPr="000B32C9">
        <w:rPr>
          <w:rFonts w:asciiTheme="minorHAnsi" w:hAnsiTheme="minorHAnsi"/>
          <w:sz w:val="24"/>
          <w:szCs w:val="24"/>
        </w:rPr>
        <w:t xml:space="preserve">acă cheltuielile din cererea de finanţare corespund cu cele din devizul general şi devizele pe obiect, neexistând diferențe, expertul bifează caseta corespunzătoare DA.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Observație: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a) Dacă există diferențe de încadrare, în sensul că unele cheltuieli neeligibile sunt trecute încategoria cheltuielilor eligibile, bugetul este retransmis solicitantului pentru recalculare, prin Fișa de solicitare a informaţiilor suplimentare.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Prin transmiterea formularului de către solicitant cu bugetul core</w:t>
      </w:r>
      <w:r w:rsidR="00F1634C">
        <w:rPr>
          <w:rFonts w:asciiTheme="minorHAnsi" w:hAnsiTheme="minorHAnsi"/>
          <w:sz w:val="24"/>
          <w:szCs w:val="24"/>
        </w:rPr>
        <w:t>ctat</w:t>
      </w:r>
      <w:r w:rsidRPr="000B32C9">
        <w:rPr>
          <w:rFonts w:asciiTheme="minorHAnsi" w:hAnsiTheme="minorHAnsi"/>
          <w:sz w:val="24"/>
          <w:szCs w:val="24"/>
        </w:rPr>
        <w:t>, expert</w:t>
      </w:r>
      <w:r w:rsidR="000A10AF">
        <w:rPr>
          <w:rFonts w:asciiTheme="minorHAnsi" w:hAnsiTheme="minorHAnsi"/>
          <w:sz w:val="24"/>
          <w:szCs w:val="24"/>
        </w:rPr>
        <w:t xml:space="preserve">ul </w:t>
      </w:r>
      <w:r w:rsidRPr="000B32C9">
        <w:rPr>
          <w:rFonts w:asciiTheme="minorHAnsi" w:hAnsiTheme="minorHAnsi"/>
          <w:sz w:val="24"/>
          <w:szCs w:val="24"/>
        </w:rPr>
        <w:t>bifează DA cu diferențe , motivandu-și poziţia în linia prevăzută în acest scop la rubrica Observații.</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bifeaza NU și îşi motivează poziţia în linia prevăzută în acest scop la rubrica Observații.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b) Dacă există mici diferențe de calcul în cererea de finanţare față de devizul general şi devizele pe obiect, expertul bifează caseta corespunzatoare DA cu diferențe. În acest caz se vor oferi explicaţii în rubrica Observaţii.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bifează NU și îşi motivează poziţia în linia prevăzută în acest scop la rubrica Observații.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casuței corespunzatoare DA/DA cu diferente.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c) În cazul în care o parte din investiţie nu respectă criteriile de eligibilitate se va solicita prin  Fişa de solicitare a informațiilor suplimentare corectarea bugetului. Dacă solicitantul renunţă la acea parte de investiţie şi funcţionalitatea nu este asigurată, atunci proiectul este neeligibil în întregul lui. </w:t>
      </w:r>
    </w:p>
    <w:p w:rsidR="00702E38" w:rsidRPr="000B32C9" w:rsidRDefault="00702E38" w:rsidP="00702E38">
      <w:pPr>
        <w:spacing w:before="120" w:after="120" w:line="240" w:lineRule="auto"/>
        <w:jc w:val="both"/>
        <w:rPr>
          <w:rFonts w:asciiTheme="minorHAnsi" w:hAnsiTheme="minorHAnsi"/>
          <w:sz w:val="24"/>
          <w:szCs w:val="24"/>
        </w:rPr>
      </w:pP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0B32C9">
        <w:rPr>
          <w:rFonts w:asciiTheme="minorHAnsi" w:hAnsiTheme="minorHAnsi"/>
          <w:sz w:val="24"/>
          <w:szCs w:val="24"/>
          <w:u w:val="single"/>
        </w:rPr>
        <w:t>publicată de Banca Central Europeană pe Internet la adresa: &lt;</w:t>
      </w:r>
      <w:hyperlink r:id="rId9" w:history="1">
        <w:r w:rsidRPr="000B32C9">
          <w:rPr>
            <w:rStyle w:val="Hyperlink"/>
            <w:rFonts w:asciiTheme="minorHAnsi" w:hAnsiTheme="minorHAnsi"/>
            <w:sz w:val="24"/>
            <w:szCs w:val="24"/>
          </w:rPr>
          <w:t>http://www.ecb.int/index.html</w:t>
        </w:r>
      </w:hyperlink>
      <w:r w:rsidRPr="000B32C9">
        <w:rPr>
          <w:rFonts w:asciiTheme="minorHAnsi" w:hAnsiTheme="minorHAnsi"/>
          <w:sz w:val="24"/>
          <w:szCs w:val="24"/>
          <w:u w:val="single"/>
        </w:rPr>
        <w:t>&gt;</w:t>
      </w:r>
      <w:r w:rsidRPr="000B32C9">
        <w:rPr>
          <w:rFonts w:asciiTheme="minorHAnsi" w:hAnsiTheme="minorHAnsi"/>
          <w:sz w:val="24"/>
          <w:szCs w:val="24"/>
        </w:rPr>
        <w:t>. Expertul va atașa pagina conţinând cursul BCE din data întocmirii  Studiului de fezabilitate/ Documentația de Avizare a Lucrărilor de Intervenții/ Memoriului Justificativ.</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w:t>
      </w:r>
    </w:p>
    <w:p w:rsidR="00702E38" w:rsidRPr="000B32C9" w:rsidRDefault="00702E38" w:rsidP="00702E38">
      <w:pPr>
        <w:spacing w:before="120" w:after="120" w:line="240" w:lineRule="auto"/>
        <w:jc w:val="both"/>
        <w:rPr>
          <w:rFonts w:asciiTheme="minorHAnsi" w:hAnsiTheme="minorHAnsi"/>
          <w:sz w:val="24"/>
          <w:szCs w:val="24"/>
        </w:rPr>
      </w:pP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Sunt investiţiile eligibile în conformitate cu specificatiile sub-măsurii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Se verifică dacă cheltuielile neeligibile din fişa măsurii din SDL </w:t>
      </w:r>
      <w:r w:rsidR="00A864C2">
        <w:rPr>
          <w:sz w:val="24"/>
        </w:rPr>
        <w:t>și/sau cele specifice tipurilor de operațiuni, conform prevederilor regulamentelor europene</w:t>
      </w:r>
      <w:r w:rsidRPr="000B32C9">
        <w:rPr>
          <w:rFonts w:asciiTheme="minorHAnsi" w:hAnsiTheme="minorHAnsi"/>
          <w:sz w:val="24"/>
          <w:szCs w:val="24"/>
        </w:rPr>
        <w:t>sunt incluse în devizele pe obiecte și bugetul indicativ.</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cap. 8.1 din Programul Naţional de Dezvoltare Rurală 2014 – 2020.</w:t>
      </w:r>
    </w:p>
    <w:p w:rsidR="00702E38" w:rsidRPr="000B32C9" w:rsidRDefault="00702E38" w:rsidP="00702E38">
      <w:pPr>
        <w:spacing w:before="120" w:after="120" w:line="240" w:lineRule="auto"/>
        <w:jc w:val="both"/>
        <w:rPr>
          <w:rFonts w:asciiTheme="minorHAnsi" w:hAnsiTheme="minorHAnsi"/>
          <w:b/>
          <w:i/>
          <w:sz w:val="24"/>
          <w:szCs w:val="24"/>
        </w:rPr>
      </w:pP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4. Costurile generale ale proiectului</w:t>
      </w:r>
      <w:r w:rsidRPr="000B32C9">
        <w:rPr>
          <w:rFonts w:asciiTheme="minorHAnsi" w:hAnsiTheme="minorHAnsi"/>
          <w:sz w:val="24"/>
          <w:szCs w:val="24"/>
        </w:rPr>
        <w:t xml:space="preserve"> (acele costuri necesare pentru pregătirea şi implementarea proiectului, constând în cheltuieli pentru consultanţă, proiectare, </w:t>
      </w:r>
      <w:r w:rsidRPr="000B32C9">
        <w:rPr>
          <w:rFonts w:asciiTheme="minorHAnsi" w:hAnsiTheme="minorHAnsi"/>
          <w:sz w:val="24"/>
          <w:szCs w:val="24"/>
        </w:rPr>
        <w:lastRenderedPageBreak/>
        <w:t xml:space="preserve">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0B32C9">
        <w:rPr>
          <w:rFonts w:asciiTheme="minorHAnsi" w:hAnsiTheme="minorHAnsi"/>
          <w:b/>
          <w:sz w:val="24"/>
          <w:szCs w:val="24"/>
          <w:u w:val="single"/>
        </w:rPr>
        <w:t>direct legate de realizarea investiției, nu depasesc 10% din costul total eligibil al proiectului, respectiv 5% pentru acele proiecte care nu includ constructii?</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Daca aceste costuri se incadreaza in procentele specificate mai sus, expertul bifează DA in caseta corespunzatoare, in caz contrar bifează NU şi îşi motivează poziţia în linia prevăzută în a</w:t>
      </w:r>
      <w:r w:rsidR="00F1634C">
        <w:rPr>
          <w:rFonts w:asciiTheme="minorHAnsi" w:hAnsiTheme="minorHAnsi"/>
          <w:sz w:val="24"/>
          <w:szCs w:val="24"/>
        </w:rPr>
        <w:t xml:space="preserve">cest scop la rubrica Observaţii. </w:t>
      </w:r>
      <w:r w:rsidRPr="000B32C9">
        <w:rPr>
          <w:rFonts w:asciiTheme="minorHAnsi" w:hAnsiTheme="minorHAnsi"/>
          <w:sz w:val="24"/>
          <w:szCs w:val="24"/>
        </w:rPr>
        <w:t xml:space="preserve">Prin transmiterea formularului </w:t>
      </w:r>
      <w:r w:rsidR="000A10AF"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expertul bifează NU și îşi motivează poziţia în linia prevăzută în acest scop la rubrica Observații. </w:t>
      </w:r>
    </w:p>
    <w:p w:rsidR="00EF4CD8" w:rsidRPr="00EF4CD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5. Cheltuielile diverse şi neprevăzute (Cap. 5.3) din Bugetul indicativ sunt în</w:t>
      </w:r>
      <w:r w:rsidR="00041D4F">
        <w:rPr>
          <w:rFonts w:asciiTheme="minorHAnsi" w:hAnsiTheme="minorHAnsi"/>
          <w:b/>
          <w:sz w:val="24"/>
          <w:szCs w:val="24"/>
          <w:u w:val="single"/>
        </w:rPr>
        <w:t>cadrate în rubrica neeligibil</w:t>
      </w:r>
      <w:r w:rsidR="00C23053">
        <w:rPr>
          <w:rFonts w:asciiTheme="minorHAnsi" w:hAnsiTheme="minorHAnsi"/>
          <w:b/>
          <w:sz w:val="24"/>
          <w:szCs w:val="24"/>
          <w:u w:val="single"/>
        </w:rPr>
        <w:t>?</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în bugetul indicativ dacă valoarea cheltuielilor diverse şi neprevăzute este trecută la rubrica cheltuieli neeligibile.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aceste costuri se încadrează la rubrica neeligibile, expertul bifează DA în caseta  corespunzătoare,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nu transmite formularul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 xml:space="preserve">cu bugetul corectat, expertul bifează NU și îşi motivează poziţia în linia prevăzută în acest scop la rubrica Observații.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rsidR="00702E38" w:rsidRPr="000B32C9" w:rsidRDefault="00702E38" w:rsidP="00702E38">
      <w:pPr>
        <w:spacing w:before="120" w:after="120" w:line="240" w:lineRule="auto"/>
        <w:jc w:val="both"/>
        <w:rPr>
          <w:rFonts w:asciiTheme="minorHAnsi" w:hAnsiTheme="minorHAnsi"/>
          <w:sz w:val="24"/>
          <w:szCs w:val="24"/>
        </w:rPr>
      </w:pP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6. TVA-ul este corect încadrat în coloana cheltuielilor neeligibile/ eligibile?</w:t>
      </w:r>
    </w:p>
    <w:p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Taxa pe valoarea adăugată este cheltuială neeligibilă, cu excepţia cazului în care aceasta nu se poate recupera în temeiul legislaţiei naţionale privind TVA-ul și a prevederilor specifice pentru instrumente financiare.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dacă solicitantul a bifat căsuţa corespunzătoare în declaraţia pe propria răspundere de la secțiunea F din cererea de finanțare.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solicitantul este plătitor de TVA, valoarea TVA aferent cheltuielilor eligibile purtătoare de TVA, este trecută în coloana cheltuielilor neeligibile?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valoare TVA este trecută în coloana cheltuielilor neeligibile, în cazul în care solicitantul a declarat că este plătitor de TVA, şi bifează DA în căsuţa corespunzătoare.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Expertul va bifa căsuţa NU în cazul în care solicitantul este plătitor de TVA şi valoarea TVA este trecută în coloana cheltuielilor eligibile şi va opera modificările în bugetul indicativ, motivându-şi decizia la rubrica Observaţii.</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solicitantul este neplătitor de TVA, valoarea TVA aferenta cheltuielilor eligibile purtătoare de TVA, poate fi trecută în coloana cheltuielilor eligibile sau neeligibile.</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va bifa DA în căsuţa corespunzătoare dacă TVA este trecut în coloana cheltuielilor eligibile si verifică dacă valoarea TVA se referă numai la valoarea cheltuielilor eligibile purtătoare de TVA. </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identificării unor diferenţe, expertul verifică corectitudinea valorii TVA şi bifează DA cu diferenţe, motivându-şi decizia la rubrica Observații.</w:t>
      </w:r>
    </w:p>
    <w:p w:rsidR="00702E38" w:rsidRPr="000B32C9" w:rsidRDefault="00702E38" w:rsidP="00702E38">
      <w:pPr>
        <w:spacing w:before="120" w:after="120" w:line="240" w:lineRule="auto"/>
        <w:jc w:val="both"/>
        <w:rPr>
          <w:rFonts w:asciiTheme="minorHAnsi" w:hAnsiTheme="minorHAnsi"/>
          <w:sz w:val="24"/>
          <w:szCs w:val="24"/>
        </w:rPr>
      </w:pPr>
    </w:p>
    <w:p w:rsidR="00702E38" w:rsidRDefault="00702E38" w:rsidP="00702E38">
      <w:pPr>
        <w:keepNext/>
        <w:keepLines/>
        <w:spacing w:before="120" w:after="120" w:line="240" w:lineRule="auto"/>
        <w:jc w:val="both"/>
        <w:rPr>
          <w:rFonts w:asciiTheme="minorHAnsi" w:hAnsiTheme="minorHAnsi"/>
          <w:b/>
          <w:sz w:val="24"/>
          <w:szCs w:val="24"/>
        </w:rPr>
      </w:pPr>
      <w:bookmarkStart w:id="17" w:name="_Toc487029155"/>
      <w:r w:rsidRPr="000B32C9">
        <w:rPr>
          <w:rFonts w:asciiTheme="minorHAnsi" w:hAnsiTheme="minorHAnsi"/>
          <w:b/>
          <w:sz w:val="24"/>
          <w:szCs w:val="24"/>
        </w:rPr>
        <w:lastRenderedPageBreak/>
        <w:t>D. Verificarea rezonabilităţii preţurilor.</w:t>
      </w:r>
      <w:bookmarkEnd w:id="17"/>
    </w:p>
    <w:p w:rsidR="00AD18CC" w:rsidRPr="00FD0740" w:rsidRDefault="00AD18CC" w:rsidP="00AD18CC">
      <w:pPr>
        <w:keepNext/>
        <w:keepLines/>
        <w:spacing w:before="200" w:after="0" w:line="240" w:lineRule="auto"/>
        <w:jc w:val="both"/>
        <w:outlineLvl w:val="1"/>
        <w:rPr>
          <w:rFonts w:eastAsia="Times New Roman" w:cs="Calibri"/>
          <w:b/>
          <w:bCs/>
          <w:sz w:val="24"/>
          <w:szCs w:val="24"/>
        </w:rPr>
      </w:pPr>
      <w:r w:rsidRPr="00FD0740">
        <w:rPr>
          <w:rFonts w:eastAsia="Times New Roman" w:cs="Calibri"/>
          <w:b/>
          <w:bCs/>
          <w:sz w:val="24"/>
          <w:szCs w:val="24"/>
        </w:rPr>
        <w:t>1. Categoria de bunuri se reg</w:t>
      </w:r>
      <w:r>
        <w:rPr>
          <w:rFonts w:eastAsia="Times New Roman" w:cs="Calibri"/>
          <w:b/>
          <w:bCs/>
          <w:sz w:val="24"/>
          <w:szCs w:val="24"/>
        </w:rPr>
        <w:t>ă</w:t>
      </w:r>
      <w:r w:rsidRPr="00FD0740">
        <w:rPr>
          <w:rFonts w:eastAsia="Times New Roman" w:cs="Calibri"/>
          <w:b/>
          <w:bCs/>
          <w:sz w:val="24"/>
          <w:szCs w:val="24"/>
        </w:rPr>
        <w:t>se</w:t>
      </w:r>
      <w:r>
        <w:rPr>
          <w:rFonts w:eastAsia="Times New Roman" w:cs="Calibri"/>
          <w:b/>
          <w:bCs/>
          <w:sz w:val="24"/>
          <w:szCs w:val="24"/>
        </w:rPr>
        <w:t>ș</w:t>
      </w:r>
      <w:r w:rsidRPr="00FD0740">
        <w:rPr>
          <w:rFonts w:eastAsia="Times New Roman" w:cs="Calibri"/>
          <w:b/>
          <w:bCs/>
          <w:sz w:val="24"/>
          <w:szCs w:val="24"/>
        </w:rPr>
        <w:t xml:space="preserve">te </w:t>
      </w:r>
      <w:r>
        <w:rPr>
          <w:rFonts w:eastAsia="Times New Roman" w:cs="Calibri"/>
          <w:b/>
          <w:bCs/>
          <w:sz w:val="24"/>
          <w:szCs w:val="24"/>
        </w:rPr>
        <w:t>î</w:t>
      </w:r>
      <w:r w:rsidRPr="00FD0740">
        <w:rPr>
          <w:rFonts w:eastAsia="Times New Roman" w:cs="Calibri"/>
          <w:b/>
          <w:bCs/>
          <w:sz w:val="24"/>
          <w:szCs w:val="24"/>
        </w:rPr>
        <w:t>n Baza de Date?</w:t>
      </w:r>
    </w:p>
    <w:p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dacă categoria de bunuri din devizele pe obiecte se regăseşte în Baza de date preţuri de pe pagina de internet AFIR. Dacă se regăsesc, expertul bifează în caseta corespunzătoare DA.</w:t>
      </w:r>
    </w:p>
    <w:p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categoria de bunuri nu se regăsește în Baza de date preţuri, expertul bifează în caseta corespunzătoare NU.</w:t>
      </w:r>
    </w:p>
    <w:p w:rsidR="00AD18CC" w:rsidRPr="00FD0740" w:rsidRDefault="00AD18CC" w:rsidP="00AD18CC">
      <w:pPr>
        <w:keepNext/>
        <w:keepLines/>
        <w:spacing w:before="200" w:after="0" w:line="240" w:lineRule="auto"/>
        <w:jc w:val="both"/>
        <w:outlineLvl w:val="1"/>
        <w:rPr>
          <w:rFonts w:eastAsia="Times New Roman" w:cs="Calibri"/>
          <w:b/>
          <w:bCs/>
          <w:sz w:val="24"/>
          <w:szCs w:val="24"/>
        </w:rPr>
      </w:pPr>
      <w:r w:rsidRPr="00FD0740">
        <w:rPr>
          <w:rFonts w:eastAsia="Times New Roman" w:cs="Calibri"/>
          <w:b/>
          <w:bCs/>
          <w:sz w:val="24"/>
          <w:szCs w:val="24"/>
        </w:rPr>
        <w:t>2. Dac</w:t>
      </w:r>
      <w:r>
        <w:rPr>
          <w:rFonts w:eastAsia="Times New Roman" w:cs="Calibri"/>
          <w:b/>
          <w:bCs/>
          <w:sz w:val="24"/>
          <w:szCs w:val="24"/>
        </w:rPr>
        <w:t>ă</w:t>
      </w:r>
      <w:r w:rsidRPr="00FD0740">
        <w:rPr>
          <w:rFonts w:eastAsia="Times New Roman" w:cs="Calibri"/>
          <w:b/>
          <w:bCs/>
          <w:sz w:val="24"/>
          <w:szCs w:val="24"/>
        </w:rPr>
        <w:t xml:space="preserve"> la pct.1. r</w:t>
      </w:r>
      <w:r>
        <w:rPr>
          <w:rFonts w:eastAsia="Times New Roman" w:cs="Calibri"/>
          <w:b/>
          <w:bCs/>
          <w:sz w:val="24"/>
          <w:szCs w:val="24"/>
        </w:rPr>
        <w:t>ă</w:t>
      </w:r>
      <w:r w:rsidRPr="00FD0740">
        <w:rPr>
          <w:rFonts w:eastAsia="Times New Roman" w:cs="Calibri"/>
          <w:b/>
          <w:bCs/>
          <w:sz w:val="24"/>
          <w:szCs w:val="24"/>
        </w:rPr>
        <w:t>spunsul este DA, sunt ata</w:t>
      </w:r>
      <w:r>
        <w:rPr>
          <w:rFonts w:eastAsia="Times New Roman" w:cs="Calibri"/>
          <w:b/>
          <w:bCs/>
          <w:sz w:val="24"/>
          <w:szCs w:val="24"/>
        </w:rPr>
        <w:t>ş</w:t>
      </w:r>
      <w:r w:rsidRPr="00FD0740">
        <w:rPr>
          <w:rFonts w:eastAsia="Times New Roman" w:cs="Calibri"/>
          <w:b/>
          <w:bCs/>
          <w:sz w:val="24"/>
          <w:szCs w:val="24"/>
        </w:rPr>
        <w:t>ate extrasele tip</w:t>
      </w:r>
      <w:r>
        <w:rPr>
          <w:rFonts w:eastAsia="Times New Roman" w:cs="Calibri"/>
          <w:b/>
          <w:bCs/>
          <w:sz w:val="24"/>
          <w:szCs w:val="24"/>
        </w:rPr>
        <w:t>ă</w:t>
      </w:r>
      <w:r w:rsidRPr="00FD0740">
        <w:rPr>
          <w:rFonts w:eastAsia="Times New Roman" w:cs="Calibri"/>
          <w:b/>
          <w:bCs/>
          <w:sz w:val="24"/>
          <w:szCs w:val="24"/>
        </w:rPr>
        <w:t>rite din baza de date</w:t>
      </w:r>
      <w:r w:rsidR="00BD311C" w:rsidRPr="002D2CD1">
        <w:rPr>
          <w:b/>
          <w:sz w:val="24"/>
          <w:lang w:val="it-IT"/>
        </w:rPr>
        <w:t>cu prețuri de Referință</w:t>
      </w:r>
      <w:r w:rsidRPr="00FD0740">
        <w:rPr>
          <w:rFonts w:eastAsia="Times New Roman" w:cs="Calibri"/>
          <w:b/>
          <w:bCs/>
          <w:sz w:val="24"/>
          <w:szCs w:val="24"/>
        </w:rPr>
        <w:t>?</w:t>
      </w:r>
    </w:p>
    <w:p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sunt ataşate extrasele tipărite din Baza de date, expertul bifează în caseta corespunzătoare DA, iar dacă nu sunt ataşate expertul bifează NU şi printează din baza de date extrasele relevante.</w:t>
      </w:r>
    </w:p>
    <w:p w:rsidR="00AD18CC" w:rsidRPr="00FD0740" w:rsidRDefault="00AD18CC" w:rsidP="00AD18CC">
      <w:pPr>
        <w:keepNext/>
        <w:keepLines/>
        <w:spacing w:before="200" w:after="0" w:line="240" w:lineRule="auto"/>
        <w:ind w:left="-540" w:firstLine="540"/>
        <w:jc w:val="both"/>
        <w:outlineLvl w:val="1"/>
        <w:rPr>
          <w:rFonts w:eastAsia="Times New Roman" w:cs="Calibri"/>
          <w:b/>
          <w:bCs/>
          <w:sz w:val="24"/>
          <w:szCs w:val="24"/>
        </w:rPr>
      </w:pPr>
      <w:r>
        <w:rPr>
          <w:rFonts w:eastAsia="Times New Roman" w:cs="Calibri"/>
          <w:b/>
          <w:bCs/>
          <w:sz w:val="24"/>
          <w:szCs w:val="24"/>
        </w:rPr>
        <w:t xml:space="preserve">3. Dacă la pct. </w:t>
      </w:r>
      <w:r w:rsidRPr="00FD0740">
        <w:rPr>
          <w:rFonts w:eastAsia="Times New Roman" w:cs="Calibri"/>
          <w:b/>
          <w:bCs/>
          <w:sz w:val="24"/>
          <w:szCs w:val="24"/>
        </w:rPr>
        <w:t>1. r</w:t>
      </w:r>
      <w:r>
        <w:rPr>
          <w:rFonts w:eastAsia="Times New Roman" w:cs="Calibri"/>
          <w:b/>
          <w:bCs/>
          <w:sz w:val="24"/>
          <w:szCs w:val="24"/>
        </w:rPr>
        <w:t>ă</w:t>
      </w:r>
      <w:r w:rsidRPr="00FD0740">
        <w:rPr>
          <w:rFonts w:eastAsia="Times New Roman" w:cs="Calibri"/>
          <w:b/>
          <w:bCs/>
          <w:sz w:val="24"/>
          <w:szCs w:val="24"/>
        </w:rPr>
        <w:t xml:space="preserve">spunsul este DA, preţurile utilizate pentru bunuri se </w:t>
      </w:r>
      <w:r>
        <w:rPr>
          <w:rFonts w:eastAsia="Times New Roman" w:cs="Calibri"/>
          <w:b/>
          <w:bCs/>
          <w:sz w:val="24"/>
          <w:szCs w:val="24"/>
        </w:rPr>
        <w:t>î</w:t>
      </w:r>
      <w:r w:rsidRPr="00FD0740">
        <w:rPr>
          <w:rFonts w:eastAsia="Times New Roman" w:cs="Calibri"/>
          <w:b/>
          <w:bCs/>
          <w:sz w:val="24"/>
          <w:szCs w:val="24"/>
        </w:rPr>
        <w:t>ncadreaz</w:t>
      </w:r>
      <w:r>
        <w:rPr>
          <w:rFonts w:eastAsia="Times New Roman" w:cs="Calibri"/>
          <w:b/>
          <w:bCs/>
          <w:sz w:val="24"/>
          <w:szCs w:val="24"/>
        </w:rPr>
        <w:t>ăî</w:t>
      </w:r>
      <w:r w:rsidRPr="00FD0740">
        <w:rPr>
          <w:rFonts w:eastAsia="Times New Roman" w:cs="Calibri"/>
          <w:b/>
          <w:bCs/>
          <w:sz w:val="24"/>
          <w:szCs w:val="24"/>
        </w:rPr>
        <w:t>n maximul prev</w:t>
      </w:r>
      <w:r>
        <w:rPr>
          <w:rFonts w:eastAsia="Times New Roman" w:cs="Calibri"/>
          <w:b/>
          <w:bCs/>
          <w:sz w:val="24"/>
          <w:szCs w:val="24"/>
        </w:rPr>
        <w:t>ă</w:t>
      </w:r>
      <w:r w:rsidRPr="00FD0740">
        <w:rPr>
          <w:rFonts w:eastAsia="Times New Roman" w:cs="Calibri"/>
          <w:b/>
          <w:bCs/>
          <w:sz w:val="24"/>
          <w:szCs w:val="24"/>
        </w:rPr>
        <w:t>zut în Baza de Date de preţuri?</w:t>
      </w:r>
    </w:p>
    <w:p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dacă preţurile se încadrează în maximul prevăzut în Baza de Date de preţuri pentru bunul respectiv, bifează în caseta corespunz</w:t>
      </w:r>
      <w:r>
        <w:rPr>
          <w:rFonts w:eastAsia="Times New Roman" w:cs="Calibri"/>
          <w:bCs/>
          <w:sz w:val="24"/>
          <w:szCs w:val="24"/>
        </w:rPr>
        <w:t>ă</w:t>
      </w:r>
      <w:r w:rsidRPr="0010482C">
        <w:rPr>
          <w:rFonts w:eastAsia="Times New Roman" w:cs="Calibri"/>
          <w:bCs/>
          <w:sz w:val="24"/>
          <w:szCs w:val="24"/>
        </w:rPr>
        <w:t>toare DA, suma acceptată de evaluator fiind cea din devize.</w:t>
      </w:r>
    </w:p>
    <w:p w:rsidR="00BD311C" w:rsidRDefault="00AD18CC" w:rsidP="00BD311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preţurile nu se încadrează în valorile maxime prevăzute în Baza de Date de preţuri pentru bunurile respective, expertul notifică solicitantul de diferenţa dintre cele două valori pentru modificarea bugetului indicativ/devizului general cu valoare din baza de date pentru bunul/bunurile respective. În urma răspunsului solicitantului expertul bifează în caseta corespunzătoare DA în cazul în care solicitantul și-a însușit valoarea din baza de date de prețuri sau bifează în căsuța corespunzătoare NU, dacă solicitantul nu este de acord, cheltuiala trecându-se pe neeligibil.</w:t>
      </w:r>
    </w:p>
    <w:p w:rsidR="00BD311C" w:rsidRDefault="00BD311C" w:rsidP="00BD311C">
      <w:pPr>
        <w:keepNext/>
        <w:keepLines/>
        <w:spacing w:before="200" w:after="0" w:line="240" w:lineRule="auto"/>
        <w:ind w:left="-540" w:firstLine="540"/>
        <w:jc w:val="both"/>
        <w:outlineLvl w:val="1"/>
        <w:rPr>
          <w:rFonts w:eastAsia="Times New Roman" w:cs="Calibri"/>
          <w:bCs/>
          <w:sz w:val="24"/>
          <w:szCs w:val="24"/>
        </w:rPr>
      </w:pPr>
      <w:r>
        <w:rPr>
          <w:b/>
          <w:sz w:val="24"/>
        </w:rPr>
        <w:t>4.</w:t>
      </w:r>
      <w:r w:rsidRPr="002D2CD1">
        <w:rPr>
          <w:b/>
          <w:sz w:val="24"/>
        </w:rPr>
        <w:t xml:space="preserve">Dacă la pct. </w:t>
      </w:r>
      <w:r>
        <w:rPr>
          <w:b/>
          <w:sz w:val="24"/>
        </w:rPr>
        <w:t>1</w:t>
      </w:r>
      <w:r w:rsidRPr="002D2CD1">
        <w:rPr>
          <w:b/>
          <w:sz w:val="24"/>
        </w:rPr>
        <w:t xml:space="preserve"> raspunsul este NU, solicitantul a prezentat două oferte pentru bunuri a caror valoare este mai mare de 15</w:t>
      </w:r>
      <w:r>
        <w:rPr>
          <w:b/>
          <w:sz w:val="24"/>
        </w:rPr>
        <w:t>.</w:t>
      </w:r>
      <w:r w:rsidRPr="002D2CD1">
        <w:rPr>
          <w:b/>
          <w:sz w:val="24"/>
        </w:rPr>
        <w:t>000 Euro si o oferta pentru bunuri a căror valoare este mai mica  sau egală cu  15</w:t>
      </w:r>
      <w:r>
        <w:rPr>
          <w:b/>
          <w:sz w:val="24"/>
        </w:rPr>
        <w:t>.</w:t>
      </w:r>
      <w:r w:rsidRPr="002D2CD1">
        <w:rPr>
          <w:b/>
          <w:sz w:val="24"/>
        </w:rPr>
        <w:t>000 Euro</w:t>
      </w:r>
      <w:r>
        <w:rPr>
          <w:b/>
          <w:sz w:val="24"/>
        </w:rPr>
        <w:t>, constatându-se astfel că prețurile sunt rezonabile</w:t>
      </w:r>
      <w:r w:rsidRPr="002D2CD1">
        <w:rPr>
          <w:b/>
          <w:sz w:val="24"/>
        </w:rPr>
        <w:t>?</w:t>
      </w:r>
    </w:p>
    <w:p w:rsidR="00BD311C" w:rsidRDefault="00BD311C" w:rsidP="00BD311C">
      <w:pPr>
        <w:keepNext/>
        <w:keepLines/>
        <w:spacing w:before="200" w:after="0" w:line="240" w:lineRule="auto"/>
        <w:ind w:left="-540"/>
        <w:jc w:val="both"/>
        <w:outlineLvl w:val="1"/>
        <w:rPr>
          <w:rFonts w:eastAsia="Times New Roman" w:cs="Calibri"/>
          <w:bCs/>
          <w:sz w:val="24"/>
          <w:szCs w:val="24"/>
        </w:rPr>
      </w:pPr>
      <w:r w:rsidRPr="002D2CD1">
        <w:rPr>
          <w:sz w:val="24"/>
        </w:rPr>
        <w:t>Expertul verifica daca solicitantul a prezentat două oferte pentru bunuri a caror valoare este mai mare de 15</w:t>
      </w:r>
      <w:r>
        <w:rPr>
          <w:sz w:val="24"/>
        </w:rPr>
        <w:t>.</w:t>
      </w:r>
      <w:r w:rsidRPr="002D2CD1">
        <w:rPr>
          <w:sz w:val="24"/>
        </w:rPr>
        <w:t>000 Euro şi o oferta pentru bunuri a caror valoare este mai mica sau egală cu 15</w:t>
      </w:r>
      <w:r>
        <w:rPr>
          <w:sz w:val="24"/>
        </w:rPr>
        <w:t>.</w:t>
      </w:r>
      <w:r w:rsidRPr="002D2CD1">
        <w:rPr>
          <w:sz w:val="24"/>
        </w:rPr>
        <w:t>000 Euro.</w:t>
      </w:r>
    </w:p>
    <w:p w:rsidR="00BD311C" w:rsidRDefault="00BD311C" w:rsidP="00BD311C">
      <w:pPr>
        <w:keepNext/>
        <w:keepLines/>
        <w:spacing w:before="200" w:after="0" w:line="240" w:lineRule="auto"/>
        <w:ind w:left="-540"/>
        <w:jc w:val="both"/>
        <w:outlineLvl w:val="1"/>
        <w:rPr>
          <w:rFonts w:eastAsia="Times New Roman" w:cs="Calibri"/>
          <w:bCs/>
          <w:sz w:val="24"/>
          <w:szCs w:val="24"/>
        </w:rPr>
      </w:pPr>
      <w:r w:rsidRPr="002D2CD1">
        <w:rPr>
          <w:sz w:val="24"/>
        </w:rPr>
        <w:t>Daca solicitantul nu a atasat două oferte pentru bunuri a caror valoare este mai mare de 15</w:t>
      </w:r>
      <w:r>
        <w:rPr>
          <w:sz w:val="24"/>
        </w:rPr>
        <w:t>.</w:t>
      </w:r>
      <w:r w:rsidRPr="002D2CD1">
        <w:rPr>
          <w:sz w:val="24"/>
        </w:rPr>
        <w:t>000 Euro, respectiv o oferta pentru bunuri a caror valoare este mai mica sau egală cu 15</w:t>
      </w:r>
      <w:r>
        <w:rPr>
          <w:sz w:val="24"/>
        </w:rPr>
        <w:t>.</w:t>
      </w:r>
      <w:r w:rsidRPr="002D2CD1">
        <w:rPr>
          <w:sz w:val="24"/>
        </w:rPr>
        <w:t>000 Euro, expertul înştiinţează solicitantul prin formularul E3.4L pentru trimiterea ofertei/ofertelor, menţionând c</w:t>
      </w:r>
      <w:r>
        <w:rPr>
          <w:sz w:val="24"/>
        </w:rPr>
        <w:t>ă dacă</w:t>
      </w:r>
      <w:r w:rsidRPr="002D2CD1">
        <w:rPr>
          <w:sz w:val="24"/>
        </w:rPr>
        <w:t xml:space="preserve"> acestea nu sunt transmise, cheltuielile devin neeligibile. Dac</w:t>
      </w:r>
      <w:r>
        <w:rPr>
          <w:sz w:val="24"/>
        </w:rPr>
        <w:t>ă</w:t>
      </w:r>
      <w:r w:rsidRPr="002D2CD1">
        <w:rPr>
          <w:sz w:val="24"/>
        </w:rPr>
        <w:t xml:space="preserve">, </w:t>
      </w:r>
      <w:r>
        <w:rPr>
          <w:sz w:val="24"/>
        </w:rPr>
        <w:t>î</w:t>
      </w:r>
      <w:r w:rsidRPr="002D2CD1">
        <w:rPr>
          <w:sz w:val="24"/>
        </w:rPr>
        <w:t>n urma solicit</w:t>
      </w:r>
      <w:r>
        <w:rPr>
          <w:sz w:val="24"/>
        </w:rPr>
        <w:t>ă</w:t>
      </w:r>
      <w:r w:rsidRPr="002D2CD1">
        <w:rPr>
          <w:sz w:val="24"/>
        </w:rPr>
        <w:t>rii de informaţii suplimen</w:t>
      </w:r>
      <w:r>
        <w:rPr>
          <w:sz w:val="24"/>
        </w:rPr>
        <w:t>tare, solicitantul nu furnizează</w:t>
      </w:r>
      <w:r w:rsidRPr="002D2CD1">
        <w:rPr>
          <w:sz w:val="24"/>
        </w:rPr>
        <w:t xml:space="preserve"> oferta/ofertele, cheltuielile </w:t>
      </w:r>
      <w:r>
        <w:rPr>
          <w:sz w:val="24"/>
        </w:rPr>
        <w:t>pentru care nu s-au prezentat oferte</w:t>
      </w:r>
      <w:r w:rsidRPr="002D2CD1">
        <w:rPr>
          <w:sz w:val="24"/>
        </w:rPr>
        <w:t xml:space="preserve"> devin neeligibile şi expertul modifica </w:t>
      </w:r>
      <w:r>
        <w:rPr>
          <w:sz w:val="24"/>
        </w:rPr>
        <w:t>bugetul indicativ in sensul micș</w:t>
      </w:r>
      <w:r w:rsidRPr="002D2CD1">
        <w:rPr>
          <w:sz w:val="24"/>
        </w:rPr>
        <w:t xml:space="preserve">orarii acestuia </w:t>
      </w:r>
      <w:r>
        <w:rPr>
          <w:sz w:val="24"/>
        </w:rPr>
        <w:t>corespunzător</w:t>
      </w:r>
      <w:r w:rsidRPr="002D2CD1">
        <w:rPr>
          <w:sz w:val="24"/>
        </w:rPr>
        <w:t xml:space="preserve">. </w:t>
      </w:r>
    </w:p>
    <w:p w:rsidR="00BD311C" w:rsidRPr="00BD311C" w:rsidRDefault="00BD311C" w:rsidP="00BD311C">
      <w:pPr>
        <w:keepNext/>
        <w:keepLines/>
        <w:spacing w:before="200" w:after="0" w:line="240" w:lineRule="auto"/>
        <w:ind w:left="-540"/>
        <w:jc w:val="both"/>
        <w:outlineLvl w:val="1"/>
        <w:rPr>
          <w:rFonts w:eastAsia="Times New Roman" w:cs="Calibri"/>
          <w:bCs/>
          <w:sz w:val="24"/>
          <w:szCs w:val="24"/>
        </w:rPr>
      </w:pPr>
      <w:r w:rsidRPr="002D2CD1">
        <w:rPr>
          <w:sz w:val="24"/>
          <w:lang w:val="it-IT"/>
        </w:rPr>
        <w:lastRenderedPageBreak/>
        <w:t xml:space="preserve">Ofertele sunt documente obligatorii care trebuie avute in vedere la stabilirea rezonabilitatii preţurilor </w:t>
      </w:r>
      <w:r>
        <w:rPr>
          <w:kern w:val="32"/>
          <w:sz w:val="24"/>
        </w:rPr>
        <w:t>şi pot fi oferte</w:t>
      </w:r>
      <w:r w:rsidRPr="00D6029F">
        <w:rPr>
          <w:kern w:val="32"/>
          <w:sz w:val="24"/>
        </w:rPr>
        <w:t xml:space="preserve"> personalizate, datate și semnate sau pot fi print screen-uri de pe site-uri ale operatorilor economici în care să se poată identificaadresa web </w:t>
      </w:r>
      <w:r>
        <w:rPr>
          <w:kern w:val="32"/>
          <w:sz w:val="24"/>
        </w:rPr>
        <w:t xml:space="preserve">a </w:t>
      </w:r>
      <w:r w:rsidRPr="00A62FB9">
        <w:rPr>
          <w:kern w:val="32"/>
          <w:sz w:val="24"/>
        </w:rPr>
        <w:t>operatorul</w:t>
      </w:r>
      <w:r>
        <w:rPr>
          <w:kern w:val="32"/>
          <w:sz w:val="24"/>
        </w:rPr>
        <w:t>ui</w:t>
      </w:r>
      <w:r w:rsidRPr="00A62FB9">
        <w:rPr>
          <w:kern w:val="32"/>
          <w:sz w:val="24"/>
        </w:rPr>
        <w:t xml:space="preserve"> economic</w:t>
      </w:r>
      <w:r>
        <w:rPr>
          <w:kern w:val="32"/>
          <w:sz w:val="24"/>
        </w:rPr>
        <w:t xml:space="preserve">, precum și </w:t>
      </w:r>
      <w:r w:rsidRPr="00D6029F">
        <w:rPr>
          <w:kern w:val="32"/>
          <w:sz w:val="24"/>
        </w:rPr>
        <w:t>data ofertei</w:t>
      </w:r>
      <w:r w:rsidRPr="002D2CD1">
        <w:rPr>
          <w:sz w:val="24"/>
          <w:lang w:val="it-IT"/>
        </w:rPr>
        <w:t xml:space="preserve">şi </w:t>
      </w:r>
      <w:r>
        <w:rPr>
          <w:sz w:val="24"/>
          <w:lang w:val="it-IT"/>
        </w:rPr>
        <w:t xml:space="preserve">care </w:t>
      </w:r>
      <w:r w:rsidRPr="002D2CD1">
        <w:rPr>
          <w:sz w:val="24"/>
          <w:lang w:val="it-IT"/>
        </w:rPr>
        <w:t xml:space="preserve">trebuie sa aiba cel putin </w:t>
      </w:r>
      <w:r w:rsidRPr="00AE22E9">
        <w:rPr>
          <w:sz w:val="24"/>
          <w:lang w:val="it-IT"/>
        </w:rPr>
        <w:t>urmatoarelecaracteristici</w:t>
      </w:r>
      <w:r w:rsidRPr="007703BC">
        <w:rPr>
          <w:sz w:val="24"/>
          <w:lang w:val="it-IT"/>
        </w:rPr>
        <w:t>:</w:t>
      </w:r>
    </w:p>
    <w:p w:rsidR="00BD311C" w:rsidRPr="002D2CD1" w:rsidRDefault="00BD311C" w:rsidP="00BD311C">
      <w:pPr>
        <w:numPr>
          <w:ilvl w:val="1"/>
          <w:numId w:val="26"/>
        </w:numPr>
        <w:spacing w:before="120" w:after="120" w:line="240" w:lineRule="auto"/>
        <w:jc w:val="both"/>
        <w:rPr>
          <w:sz w:val="24"/>
          <w:lang w:val="it-IT"/>
        </w:rPr>
      </w:pPr>
      <w:r w:rsidRPr="002D2CD1">
        <w:rPr>
          <w:sz w:val="24"/>
          <w:lang w:val="it-IT"/>
        </w:rPr>
        <w:t xml:space="preserve">Sa contina detalierea </w:t>
      </w:r>
      <w:r>
        <w:rPr>
          <w:sz w:val="24"/>
          <w:lang w:val="it-IT"/>
        </w:rPr>
        <w:t>unor specificaț</w:t>
      </w:r>
      <w:r w:rsidRPr="002D2CD1">
        <w:rPr>
          <w:sz w:val="24"/>
          <w:lang w:val="it-IT"/>
        </w:rPr>
        <w:t>ii tehnice minimale;</w:t>
      </w:r>
    </w:p>
    <w:p w:rsidR="00BD311C" w:rsidRDefault="00BD311C" w:rsidP="00BD311C">
      <w:pPr>
        <w:numPr>
          <w:ilvl w:val="1"/>
          <w:numId w:val="26"/>
        </w:numPr>
        <w:spacing w:before="120" w:after="120" w:line="240" w:lineRule="auto"/>
        <w:jc w:val="both"/>
        <w:rPr>
          <w:sz w:val="24"/>
          <w:lang w:val="it-IT"/>
        </w:rPr>
      </w:pPr>
      <w:r w:rsidRPr="002D2CD1">
        <w:rPr>
          <w:sz w:val="24"/>
          <w:lang w:val="it-IT"/>
        </w:rPr>
        <w:t>Să conţină preţul de achiziţie.</w:t>
      </w:r>
    </w:p>
    <w:p w:rsidR="00BD311C" w:rsidRDefault="00BD311C" w:rsidP="00BD311C">
      <w:pPr>
        <w:spacing w:before="120" w:after="120" w:line="240" w:lineRule="auto"/>
        <w:ind w:left="-450"/>
        <w:jc w:val="both"/>
        <w:rPr>
          <w:sz w:val="24"/>
          <w:lang w:val="it-IT"/>
        </w:rPr>
      </w:pPr>
      <w:r w:rsidRPr="00BD311C">
        <w:rPr>
          <w:sz w:val="24"/>
          <w:lang w:val="it-IT"/>
        </w:rPr>
        <w:t>În același timp cu verificarea prețurilor, expertul evaluator trebuie să verifice în baza de date a ONRC codul CAEN al ofertantului, dacă acesta este în concordanță cu bunurile/servicile pe care le va furniza</w:t>
      </w:r>
      <w:r>
        <w:rPr>
          <w:sz w:val="24"/>
          <w:lang w:val="it-IT"/>
        </w:rPr>
        <w:t>.</w:t>
      </w:r>
    </w:p>
    <w:p w:rsidR="00BD311C" w:rsidRDefault="00BD311C" w:rsidP="00BD311C">
      <w:pPr>
        <w:spacing w:before="120" w:after="120" w:line="240" w:lineRule="auto"/>
        <w:ind w:left="-450"/>
        <w:jc w:val="both"/>
        <w:rPr>
          <w:sz w:val="24"/>
          <w:lang w:val="it-IT"/>
        </w:rPr>
      </w:pPr>
      <w:r w:rsidRPr="00FC7BDE">
        <w:rPr>
          <w:sz w:val="24"/>
          <w:lang w:val="it-IT"/>
        </w:rPr>
        <w:t>Prețurile din oferte vor fi acceptate numai în situația în care activitatea ofertantului demonstrată prin cod CAEN este în concordanță cu bunurile/servicile pe care le va furniza.</w:t>
      </w:r>
    </w:p>
    <w:p w:rsidR="00BD311C" w:rsidRDefault="00BD311C" w:rsidP="00BD311C">
      <w:pPr>
        <w:spacing w:before="120" w:after="120" w:line="240" w:lineRule="auto"/>
        <w:ind w:left="-450"/>
        <w:jc w:val="both"/>
        <w:rPr>
          <w:sz w:val="24"/>
          <w:lang w:val="it-IT"/>
        </w:rPr>
      </w:pPr>
      <w:r w:rsidRPr="00A3335A">
        <w:rPr>
          <w:sz w:val="24"/>
        </w:rPr>
        <w:t xml:space="preserve">De asemenea, pentru bunurile </w:t>
      </w:r>
      <w:r>
        <w:rPr>
          <w:sz w:val="24"/>
        </w:rPr>
        <w:t>a că</w:t>
      </w:r>
      <w:r w:rsidRPr="009A0840">
        <w:rPr>
          <w:sz w:val="24"/>
        </w:rPr>
        <w:t>ror valoare este mai mare de 15</w:t>
      </w:r>
      <w:r>
        <w:rPr>
          <w:sz w:val="24"/>
        </w:rPr>
        <w:t>.</w:t>
      </w:r>
      <w:r w:rsidRPr="009A0840">
        <w:rPr>
          <w:sz w:val="24"/>
        </w:rPr>
        <w:t xml:space="preserve">000 Euro, expertul va compara ofertele prezentate de solicitant cu </w:t>
      </w:r>
      <w:r w:rsidRPr="00A3335A">
        <w:rPr>
          <w:sz w:val="24"/>
          <w:u w:val="single"/>
        </w:rPr>
        <w:t>pre</w:t>
      </w:r>
      <w:r>
        <w:rPr>
          <w:sz w:val="24"/>
          <w:u w:val="single"/>
        </w:rPr>
        <w:t>ț</w:t>
      </w:r>
      <w:r w:rsidRPr="00A3335A">
        <w:rPr>
          <w:sz w:val="24"/>
          <w:u w:val="single"/>
        </w:rPr>
        <w:t xml:space="preserve">urile unor bunuri </w:t>
      </w:r>
      <w:r w:rsidRPr="00004D71">
        <w:rPr>
          <w:sz w:val="24"/>
          <w:u w:val="single"/>
        </w:rPr>
        <w:t>de acelaș</w:t>
      </w:r>
      <w:r w:rsidRPr="00A3335A">
        <w:rPr>
          <w:sz w:val="24"/>
          <w:u w:val="single"/>
        </w:rPr>
        <w:t>i tip şi având aceleaşi caracteristici tehnice, disponibile</w:t>
      </w:r>
      <w:r w:rsidRPr="00A3335A">
        <w:rPr>
          <w:sz w:val="24"/>
        </w:rPr>
        <w:t xml:space="preserve"> pe Internet, acolo unde astfel de informații sunt disponibile.</w:t>
      </w:r>
      <w:r>
        <w:rPr>
          <w:sz w:val="24"/>
        </w:rPr>
        <w:t xml:space="preserve"> În acest caz,</w:t>
      </w:r>
      <w:r w:rsidRPr="00A61180">
        <w:rPr>
          <w:sz w:val="24"/>
        </w:rPr>
        <w:t xml:space="preserve"> prețul se consideră rezonabil dacă se situează într-o marjă de </w:t>
      </w:r>
      <w:r w:rsidRPr="007703BC">
        <w:rPr>
          <w:rFonts w:cs="Calibri"/>
          <w:sz w:val="24"/>
        </w:rPr>
        <w:t>±</w:t>
      </w:r>
      <w:r w:rsidRPr="00A61180">
        <w:rPr>
          <w:sz w:val="24"/>
        </w:rPr>
        <w:t>10% faţă de prețul identificat de către expertul CRFIR.</w:t>
      </w:r>
    </w:p>
    <w:p w:rsidR="00BD311C" w:rsidRDefault="00BD311C" w:rsidP="00BD311C">
      <w:pPr>
        <w:spacing w:before="120" w:after="120" w:line="240" w:lineRule="auto"/>
        <w:ind w:left="-450"/>
        <w:jc w:val="both"/>
        <w:rPr>
          <w:sz w:val="24"/>
          <w:lang w:val="it-IT"/>
        </w:rPr>
      </w:pPr>
      <w:r w:rsidRPr="00485492">
        <w:rPr>
          <w:sz w:val="24"/>
        </w:rPr>
        <w:t xml:space="preserve">În situația în care nu sunt identificate prețuri comparabile </w:t>
      </w:r>
      <w:r>
        <w:rPr>
          <w:sz w:val="24"/>
        </w:rPr>
        <w:t>pe Internet</w:t>
      </w:r>
      <w:r w:rsidRPr="00485492">
        <w:rPr>
          <w:sz w:val="24"/>
        </w:rPr>
        <w:t xml:space="preserve">, </w:t>
      </w:r>
      <w:r>
        <w:rPr>
          <w:sz w:val="24"/>
        </w:rPr>
        <w:t>verificarea se va realiza doar pe baza ofertelor prezentate de solicitant</w:t>
      </w:r>
      <w:r w:rsidRPr="00485492">
        <w:rPr>
          <w:sz w:val="24"/>
        </w:rPr>
        <w:t>.</w:t>
      </w:r>
    </w:p>
    <w:p w:rsidR="00BD311C" w:rsidRDefault="00BD311C" w:rsidP="00BD311C">
      <w:pPr>
        <w:spacing w:before="120" w:after="120" w:line="240" w:lineRule="auto"/>
        <w:ind w:left="-450"/>
        <w:jc w:val="both"/>
        <w:rPr>
          <w:sz w:val="24"/>
          <w:lang w:val="it-IT"/>
        </w:rPr>
      </w:pPr>
      <w:r w:rsidRPr="00A3335A">
        <w:rPr>
          <w:sz w:val="24"/>
        </w:rPr>
        <w:t>În baza ofertelor prezentate de solicitant și a prețurilor identificate pe internet (unde este cazul)</w:t>
      </w:r>
      <w:r>
        <w:rPr>
          <w:sz w:val="24"/>
        </w:rPr>
        <w:t>,</w:t>
      </w:r>
      <w:r w:rsidRPr="00A3335A">
        <w:rPr>
          <w:sz w:val="24"/>
        </w:rPr>
        <w:t xml:space="preserve"> expertul va verifica dacă valorile înscrise de beneficiar în bugetul indicativ sunt justificate din punct de vedere al rezonabilității prețurilor</w:t>
      </w:r>
      <w:r>
        <w:rPr>
          <w:sz w:val="24"/>
        </w:rPr>
        <w:t>, respectiv corespund cu ofertele identificate</w:t>
      </w:r>
      <w:r w:rsidRPr="00A3335A">
        <w:rPr>
          <w:sz w:val="24"/>
        </w:rPr>
        <w:t xml:space="preserve">. În cazul bunurilor </w:t>
      </w:r>
      <w:r w:rsidRPr="009A0840">
        <w:rPr>
          <w:sz w:val="24"/>
        </w:rPr>
        <w:t>a caror valoare este mai mare de 15</w:t>
      </w:r>
      <w:r>
        <w:rPr>
          <w:sz w:val="24"/>
        </w:rPr>
        <w:t>.</w:t>
      </w:r>
      <w:r w:rsidRPr="009A0840">
        <w:rPr>
          <w:sz w:val="24"/>
        </w:rPr>
        <w:t xml:space="preserve">000 Euro, expertul verifică dacă valoarea înscrisă în devizul bugetului corespunde cu </w:t>
      </w:r>
      <w:r>
        <w:rPr>
          <w:sz w:val="24"/>
        </w:rPr>
        <w:t>oferta</w:t>
      </w:r>
      <w:r w:rsidRPr="00DE6B9C">
        <w:rPr>
          <w:sz w:val="24"/>
        </w:rPr>
        <w:t xml:space="preserve"> cea mai mică</w:t>
      </w:r>
      <w:r>
        <w:rPr>
          <w:sz w:val="24"/>
        </w:rPr>
        <w:t xml:space="preserve"> din punct de vedere valoric</w:t>
      </w:r>
      <w:r w:rsidRPr="00DE6B9C">
        <w:rPr>
          <w:sz w:val="24"/>
        </w:rPr>
        <w:t xml:space="preserve">. În caz contrar, expertul va verifica dacă solicitantul a justificat corespunzător </w:t>
      </w:r>
      <w:r>
        <w:rPr>
          <w:sz w:val="24"/>
        </w:rPr>
        <w:t>valorile înscrise în deviz</w:t>
      </w:r>
      <w:r w:rsidRPr="00DE6B9C">
        <w:rPr>
          <w:sz w:val="24"/>
        </w:rPr>
        <w:t>.</w:t>
      </w:r>
      <w:r>
        <w:rPr>
          <w:sz w:val="24"/>
        </w:rPr>
        <w:t xml:space="preserve"> Orice depășire valorică în acest sens, trecută nejustificat în devizul bugetului devine cheltuială neeligibilă.</w:t>
      </w:r>
    </w:p>
    <w:p w:rsidR="00BD311C" w:rsidRDefault="00BD311C" w:rsidP="00BD311C">
      <w:pPr>
        <w:spacing w:before="120" w:after="120" w:line="240" w:lineRule="auto"/>
        <w:ind w:left="-450" w:firstLine="450"/>
        <w:jc w:val="both"/>
        <w:rPr>
          <w:sz w:val="24"/>
          <w:lang w:val="it-IT"/>
        </w:rPr>
      </w:pPr>
      <w:r w:rsidRPr="002D2CD1">
        <w:rPr>
          <w:b/>
          <w:sz w:val="24"/>
        </w:rPr>
        <w:t>Prețurile utilizate la întocmirea devizelor se încadrează în prevederile                                   H.G. nr. 363/2010 cu completările şi modificările ulterioare ?</w:t>
      </w:r>
    </w:p>
    <w:p w:rsidR="00BD311C" w:rsidRPr="00BD311C" w:rsidRDefault="00BD311C" w:rsidP="00BD311C">
      <w:pPr>
        <w:spacing w:before="120" w:after="120" w:line="240" w:lineRule="auto"/>
        <w:ind w:left="-450"/>
        <w:jc w:val="both"/>
        <w:rPr>
          <w:sz w:val="24"/>
          <w:lang w:val="it-IT"/>
        </w:rPr>
      </w:pPr>
      <w:r w:rsidRPr="002D2CD1">
        <w:rPr>
          <w:sz w:val="24"/>
        </w:rPr>
        <w:t>Expertul compară costul total al investiției (fără TVA) din Devizul Gen</w:t>
      </w:r>
      <w:r>
        <w:rPr>
          <w:sz w:val="24"/>
        </w:rPr>
        <w:t>e</w:t>
      </w:r>
      <w:r w:rsidRPr="002D2CD1">
        <w:rPr>
          <w:sz w:val="24"/>
        </w:rPr>
        <w:t>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p>
    <w:p w:rsidR="00BD311C" w:rsidRPr="002D2CD1" w:rsidRDefault="00BD311C" w:rsidP="00BD311C">
      <w:pPr>
        <w:pStyle w:val="ListParagraph"/>
        <w:numPr>
          <w:ilvl w:val="0"/>
          <w:numId w:val="15"/>
        </w:numPr>
        <w:spacing w:before="120" w:after="120" w:line="240" w:lineRule="auto"/>
        <w:ind w:left="360"/>
        <w:jc w:val="both"/>
        <w:rPr>
          <w:sz w:val="24"/>
        </w:rPr>
      </w:pPr>
      <w:r w:rsidRPr="002D2CD1">
        <w:rPr>
          <w:sz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BD311C" w:rsidRPr="002D2CD1" w:rsidRDefault="00BD311C" w:rsidP="00BD311C">
      <w:pPr>
        <w:pStyle w:val="ListParagraph"/>
        <w:numPr>
          <w:ilvl w:val="0"/>
          <w:numId w:val="15"/>
        </w:numPr>
        <w:spacing w:before="120" w:after="120" w:line="240" w:lineRule="auto"/>
        <w:ind w:left="360"/>
        <w:jc w:val="both"/>
        <w:rPr>
          <w:sz w:val="24"/>
        </w:rPr>
      </w:pPr>
      <w:r w:rsidRPr="002D2CD1">
        <w:rPr>
          <w:sz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w:t>
      </w:r>
      <w:r w:rsidRPr="002D2CD1">
        <w:rPr>
          <w:sz w:val="24"/>
        </w:rPr>
        <w:lastRenderedPageBreak/>
        <w:t xml:space="preserve">documentele primite, eligibilitatea proiectului și va justifica detaliat în fișa de evaluare la rubrica observatii decizia luată; </w:t>
      </w:r>
    </w:p>
    <w:p w:rsidR="00BD311C" w:rsidRDefault="00BD311C" w:rsidP="00BD311C">
      <w:pPr>
        <w:pStyle w:val="ListParagraph"/>
        <w:numPr>
          <w:ilvl w:val="0"/>
          <w:numId w:val="15"/>
        </w:numPr>
        <w:spacing w:before="120" w:after="120" w:line="240" w:lineRule="auto"/>
        <w:ind w:left="360"/>
        <w:jc w:val="both"/>
        <w:rPr>
          <w:sz w:val="24"/>
        </w:rPr>
      </w:pPr>
      <w:r w:rsidRPr="002D2CD1">
        <w:rPr>
          <w:sz w:val="24"/>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rsidR="00BD311C" w:rsidRDefault="00BD311C" w:rsidP="00BD311C">
      <w:pPr>
        <w:spacing w:before="120" w:after="120" w:line="240" w:lineRule="auto"/>
        <w:ind w:left="-450"/>
        <w:jc w:val="both"/>
        <w:rPr>
          <w:sz w:val="24"/>
        </w:rPr>
      </w:pPr>
      <w:r w:rsidRPr="00BD311C">
        <w:rPr>
          <w:sz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BD311C" w:rsidRPr="002D2CD1" w:rsidRDefault="00BD311C" w:rsidP="00BD311C">
      <w:pPr>
        <w:spacing w:before="120" w:after="120" w:line="240" w:lineRule="auto"/>
        <w:ind w:left="-450"/>
        <w:jc w:val="both"/>
        <w:rPr>
          <w:sz w:val="24"/>
        </w:rPr>
      </w:pPr>
      <w:r w:rsidRPr="002D2CD1">
        <w:rPr>
          <w:sz w:val="24"/>
        </w:rPr>
        <w:t>În funcţie de răspuns și de analiza efectuată, expertul ajustează, dacă este cazul, bugetul indicativ şi notifică solicitantul despre aceste modificări. Motivele care au condus la modificări ale bugetului sunt menţionate la rubrica Observaţii.</w:t>
      </w:r>
    </w:p>
    <w:p w:rsidR="00AD18CC" w:rsidRPr="00FD0740" w:rsidRDefault="00933CFC" w:rsidP="00AD18CC">
      <w:pPr>
        <w:keepNext/>
        <w:keepLines/>
        <w:spacing w:before="200" w:after="0" w:line="240" w:lineRule="auto"/>
        <w:ind w:left="-540" w:firstLine="540"/>
        <w:jc w:val="both"/>
        <w:outlineLvl w:val="1"/>
        <w:rPr>
          <w:rFonts w:eastAsia="Times New Roman" w:cs="Calibri"/>
          <w:b/>
          <w:bCs/>
          <w:sz w:val="24"/>
          <w:szCs w:val="24"/>
        </w:rPr>
      </w:pPr>
      <w:r>
        <w:rPr>
          <w:rFonts w:eastAsia="Times New Roman" w:cs="Calibri"/>
          <w:b/>
          <w:bCs/>
          <w:sz w:val="24"/>
          <w:szCs w:val="24"/>
        </w:rPr>
        <w:lastRenderedPageBreak/>
        <w:t>5</w:t>
      </w:r>
      <w:r w:rsidR="00AD18CC" w:rsidRPr="00FD0740">
        <w:rPr>
          <w:rFonts w:eastAsia="Times New Roman" w:cs="Calibri"/>
          <w:b/>
          <w:bCs/>
          <w:sz w:val="24"/>
          <w:szCs w:val="24"/>
        </w:rPr>
        <w:t>. Pentru lucr</w:t>
      </w:r>
      <w:r w:rsidR="00AD18CC">
        <w:rPr>
          <w:rFonts w:eastAsia="Times New Roman" w:cs="Calibri"/>
          <w:b/>
          <w:bCs/>
          <w:sz w:val="24"/>
          <w:szCs w:val="24"/>
        </w:rPr>
        <w:t>ă</w:t>
      </w:r>
      <w:r w:rsidR="00AD18CC" w:rsidRPr="00FD0740">
        <w:rPr>
          <w:rFonts w:eastAsia="Times New Roman" w:cs="Calibri"/>
          <w:b/>
          <w:bCs/>
          <w:sz w:val="24"/>
          <w:szCs w:val="24"/>
        </w:rPr>
        <w:t>ri, exist</w:t>
      </w:r>
      <w:r w:rsidR="00AD18CC">
        <w:rPr>
          <w:rFonts w:eastAsia="Times New Roman" w:cs="Calibri"/>
          <w:b/>
          <w:bCs/>
          <w:sz w:val="24"/>
          <w:szCs w:val="24"/>
        </w:rPr>
        <w:t>ăî</w:t>
      </w:r>
      <w:r w:rsidR="00AD18CC" w:rsidRPr="00FD0740">
        <w:rPr>
          <w:rFonts w:eastAsia="Times New Roman" w:cs="Calibri"/>
          <w:b/>
          <w:bCs/>
          <w:sz w:val="24"/>
          <w:szCs w:val="24"/>
        </w:rPr>
        <w:t>n SF/DALI declaraţia proiectantului semnată şi ştampilată privind sursa de preţuri?</w:t>
      </w:r>
    </w:p>
    <w:p w:rsidR="008C79ED"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existența precizărilor proiectantului privind sursa de preţuri din Studiul de fezabilitate, dacă declaraţia este semnată şi ştampilată şi bifează în caseta corespunzătoare DA sau NU.</w:t>
      </w:r>
    </w:p>
    <w:p w:rsidR="00AD18C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proiectantul nu a indicat sursa de preţuri pentru lucrări, expertul înştiinţează solicitantul pentru trimiterea declarației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a proiectului, în sensul diminuării acestuia cu costurile corespunzătoare.</w:t>
      </w:r>
    </w:p>
    <w:p w:rsidR="00AD18CC" w:rsidRPr="00AD18CC" w:rsidRDefault="00AD18CC" w:rsidP="00702E38">
      <w:pPr>
        <w:keepNext/>
        <w:keepLines/>
        <w:spacing w:before="120" w:after="120" w:line="240" w:lineRule="auto"/>
        <w:jc w:val="both"/>
        <w:rPr>
          <w:rFonts w:asciiTheme="minorHAnsi" w:hAnsiTheme="minorHAnsi"/>
          <w:b/>
          <w:sz w:val="24"/>
          <w:szCs w:val="24"/>
        </w:rPr>
      </w:pPr>
      <w:r w:rsidRPr="0028288A">
        <w:rPr>
          <w:rFonts w:eastAsia="Times New Roman" w:cs="Calibri"/>
          <w:bCs/>
          <w:sz w:val="24"/>
          <w:szCs w:val="24"/>
        </w:rPr>
        <w:t xml:space="preserve">În situația în care o parte din bunuri/servicii se regăsesc în baza de date şi pentru celelalte se prezintă oferte, se bifează </w:t>
      </w:r>
      <w:r>
        <w:rPr>
          <w:rFonts w:eastAsia="Times New Roman" w:cs="Calibri"/>
          <w:bCs/>
          <w:sz w:val="24"/>
          <w:szCs w:val="24"/>
        </w:rPr>
        <w:t>DA şi la pct. D.1 şi la pct.D</w:t>
      </w:r>
      <w:r w:rsidRPr="0028288A">
        <w:rPr>
          <w:rFonts w:eastAsia="Times New Roman" w:cs="Calibri"/>
          <w:bCs/>
          <w:sz w:val="24"/>
          <w:szCs w:val="24"/>
        </w:rPr>
        <w:t>.4., iar la rubrica Observaţii expertul va menționa că preţurile pentru bunuri/serviciile sunt incluse în cheltuieli.</w:t>
      </w:r>
      <w:r w:rsidRPr="008C79ED">
        <w:rPr>
          <w:rFonts w:asciiTheme="minorHAnsi" w:hAnsiTheme="minorHAnsi"/>
          <w:b/>
          <w:sz w:val="24"/>
          <w:szCs w:val="24"/>
        </w:rPr>
        <w:t>.</w:t>
      </w:r>
      <w:r w:rsidRPr="00AD18CC">
        <w:rPr>
          <w:rFonts w:asciiTheme="minorHAnsi" w:hAnsiTheme="minorHAnsi"/>
          <w:b/>
          <w:sz w:val="24"/>
          <w:szCs w:val="24"/>
        </w:rPr>
        <w:t xml:space="preserve">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p w:rsidR="00702E38" w:rsidRPr="000B32C9" w:rsidRDefault="00702E38" w:rsidP="00702E38">
      <w:pPr>
        <w:keepNext/>
        <w:keepLines/>
        <w:shd w:val="clear" w:color="auto" w:fill="FFFFFF"/>
        <w:spacing w:before="120" w:after="120" w:line="240" w:lineRule="auto"/>
        <w:jc w:val="both"/>
        <w:rPr>
          <w:rFonts w:asciiTheme="minorHAnsi" w:hAnsiTheme="minorHAnsi"/>
          <w:sz w:val="24"/>
          <w:szCs w:val="24"/>
        </w:rPr>
      </w:pPr>
      <w:bookmarkStart w:id="18" w:name="_Toc487029157"/>
      <w:r w:rsidRPr="000B32C9">
        <w:rPr>
          <w:rFonts w:asciiTheme="minorHAnsi" w:hAnsiTheme="minorHAnsi"/>
          <w:sz w:val="24"/>
          <w:szCs w:val="24"/>
        </w:rPr>
        <w:t>Expertul compară costul total al investiției (fără TVA) din Devizul Gen</w:t>
      </w:r>
      <w:r w:rsidR="00F5233E">
        <w:rPr>
          <w:rFonts w:asciiTheme="minorHAnsi" w:hAnsiTheme="minorHAnsi"/>
          <w:sz w:val="24"/>
          <w:szCs w:val="24"/>
        </w:rPr>
        <w:t>e</w:t>
      </w:r>
      <w:r w:rsidRPr="000B32C9">
        <w:rPr>
          <w:rFonts w:asciiTheme="minorHAnsi" w:hAnsiTheme="minorHAnsi"/>
          <w:sz w:val="24"/>
          <w:szCs w:val="24"/>
        </w:rPr>
        <w:t>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18"/>
    </w:p>
    <w:p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8C210C" w:rsidRDefault="00702E38" w:rsidP="000E0D58">
      <w:pPr>
        <w:pStyle w:val="ListParagraph"/>
        <w:numPr>
          <w:ilvl w:val="0"/>
          <w:numId w:val="15"/>
        </w:numPr>
        <w:spacing w:before="120" w:after="120" w:line="240" w:lineRule="auto"/>
        <w:ind w:left="360"/>
        <w:jc w:val="both"/>
        <w:rPr>
          <w:rFonts w:asciiTheme="minorHAnsi" w:hAnsiTheme="minorHAnsi"/>
          <w:sz w:val="24"/>
          <w:szCs w:val="24"/>
        </w:rPr>
      </w:pPr>
      <w:r w:rsidRPr="008C210C">
        <w:rPr>
          <w:rFonts w:asciiTheme="minorHAnsi" w:hAnsiTheme="minorHAnsi"/>
          <w:sz w:val="24"/>
          <w:szCs w:val="24"/>
        </w:rPr>
        <w:t xml:space="preserve">în cazul în care expertul constată că valoarea totală (fără TVA) din bugetul propus în cererea de finanțare  prezintă o abatere peste 30.01%  în plus față de costul de referință, </w:t>
      </w:r>
      <w:r w:rsidR="008C210C" w:rsidRPr="000B32C9">
        <w:rPr>
          <w:rFonts w:asciiTheme="minorHAnsi" w:hAnsiTheme="minorHAnsi"/>
          <w:sz w:val="24"/>
          <w:szCs w:val="24"/>
        </w:rPr>
        <w:t xml:space="preserve">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702E38" w:rsidRPr="008C210C" w:rsidRDefault="00702E38" w:rsidP="008C210C">
      <w:pPr>
        <w:spacing w:before="120" w:after="120" w:line="240" w:lineRule="auto"/>
        <w:jc w:val="both"/>
        <w:rPr>
          <w:rFonts w:asciiTheme="minorHAnsi" w:hAnsiTheme="minorHAnsi"/>
          <w:sz w:val="24"/>
          <w:szCs w:val="24"/>
        </w:rPr>
      </w:pPr>
      <w:r w:rsidRPr="008C210C">
        <w:rPr>
          <w:rFonts w:asciiTheme="minorHAnsi" w:hAnsiTheme="minorHAnsi"/>
          <w:sz w:val="24"/>
          <w:szCs w:val="24"/>
        </w:rPr>
        <w:lastRenderedPageBreak/>
        <w:t>În plus, în cazul în care se constată costuri aferente investiției de bază, cap. 4.1 din Devizul General, mai mari decât cele similare stabilite prin HG nr. 363/2010</w:t>
      </w:r>
      <w:r w:rsidR="00AB40EA" w:rsidRPr="00AB40EA">
        <w:rPr>
          <w:rFonts w:asciiTheme="minorHAnsi" w:hAnsiTheme="minorHAnsi"/>
          <w:sz w:val="24"/>
          <w:szCs w:val="24"/>
        </w:rPr>
        <w:t>cu modificările și completările ulterioare  sau Ordinului Ministerului Culturii și Cultelor nr. 2.260/22.06.2006</w:t>
      </w:r>
      <w:r w:rsidRPr="008C210C">
        <w:rPr>
          <w:rFonts w:asciiTheme="minorHAnsi" w:hAnsiTheme="minorHAnsi"/>
          <w:sz w:val="24"/>
          <w:szCs w:val="24"/>
        </w:rPr>
        <w:t xml:space="preserve">, expertul va analiza situația și va solicita clarificările necesare, după caz. </w:t>
      </w:r>
    </w:p>
    <w:p w:rsidR="00702E38" w:rsidRPr="000B32C9" w:rsidRDefault="00702E38" w:rsidP="00702E38">
      <w:pPr>
        <w:spacing w:before="120" w:after="120" w:line="240" w:lineRule="auto"/>
        <w:jc w:val="both"/>
        <w:rPr>
          <w:rFonts w:asciiTheme="minorHAnsi" w:hAnsiTheme="minorHAnsi"/>
          <w:sz w:val="24"/>
          <w:szCs w:val="24"/>
          <w:u w:val="single"/>
        </w:rPr>
      </w:pPr>
    </w:p>
    <w:p w:rsidR="00702E38" w:rsidRPr="000B32C9" w:rsidRDefault="00702E38" w:rsidP="00702E38">
      <w:pPr>
        <w:spacing w:before="120" w:after="120" w:line="240" w:lineRule="auto"/>
        <w:jc w:val="both"/>
        <w:rPr>
          <w:rFonts w:asciiTheme="minorHAnsi" w:hAnsiTheme="minorHAnsi"/>
          <w:b/>
          <w:i/>
          <w:sz w:val="24"/>
          <w:szCs w:val="24"/>
        </w:rPr>
      </w:pPr>
    </w:p>
    <w:tbl>
      <w:tblPr>
        <w:tblW w:w="4800" w:type="pct"/>
        <w:tblLook w:val="04A0"/>
      </w:tblPr>
      <w:tblGrid>
        <w:gridCol w:w="9282"/>
      </w:tblGrid>
      <w:tr w:rsidR="00702E38" w:rsidRPr="000B32C9" w:rsidTr="00D27D92">
        <w:trPr>
          <w:trHeight w:val="4567"/>
        </w:trPr>
        <w:tc>
          <w:tcPr>
            <w:tcW w:w="5000" w:type="pct"/>
          </w:tcPr>
          <w:p w:rsidR="00702E38" w:rsidRPr="000B32C9" w:rsidRDefault="00702E38" w:rsidP="00D27D92">
            <w:pPr>
              <w:keepNext/>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E. Verificarea Planului Financiar</w:t>
            </w:r>
          </w:p>
          <w:p w:rsidR="00702E38" w:rsidRPr="000B32C9" w:rsidRDefault="00702E38" w:rsidP="00D27D92">
            <w:pPr>
              <w:spacing w:before="120" w:after="120" w:line="240" w:lineRule="auto"/>
              <w:jc w:val="both"/>
              <w:rPr>
                <w:rFonts w:asciiTheme="minorHAnsi" w:hAnsiTheme="minorHAnsi"/>
                <w:b/>
                <w:sz w:val="24"/>
                <w:szCs w:val="24"/>
              </w:rPr>
            </w:pPr>
          </w:p>
          <w:tbl>
            <w:tblPr>
              <w:tblW w:w="9225" w:type="dxa"/>
              <w:tblCellMar>
                <w:left w:w="30" w:type="dxa"/>
                <w:right w:w="30" w:type="dxa"/>
              </w:tblCellMar>
              <w:tblLook w:val="04A0"/>
            </w:tblPr>
            <w:tblGrid>
              <w:gridCol w:w="3254"/>
              <w:gridCol w:w="1869"/>
              <w:gridCol w:w="2241"/>
              <w:gridCol w:w="1861"/>
            </w:tblGrid>
            <w:tr w:rsidR="00702E38" w:rsidRPr="000B32C9" w:rsidTr="00D27D9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keepNext/>
                    <w:spacing w:after="0" w:line="240" w:lineRule="auto"/>
                    <w:jc w:val="both"/>
                    <w:rPr>
                      <w:rFonts w:asciiTheme="minorHAnsi" w:hAnsiTheme="minorHAnsi"/>
                      <w:b/>
                      <w:sz w:val="24"/>
                      <w:szCs w:val="24"/>
                    </w:rPr>
                  </w:pPr>
                  <w:bookmarkStart w:id="19" w:name="_Toc487029158"/>
                  <w:r w:rsidRPr="000B32C9">
                    <w:rPr>
                      <w:rFonts w:asciiTheme="minorHAnsi" w:hAnsiTheme="minorHAnsi"/>
                      <w:b/>
                      <w:sz w:val="24"/>
                      <w:szCs w:val="24"/>
                    </w:rPr>
                    <w:t>Plan Financiar Totalizator</w:t>
                  </w:r>
                  <w:bookmarkEnd w:id="19"/>
                </w:p>
              </w:tc>
            </w:tr>
            <w:tr w:rsidR="00702E38" w:rsidRPr="000B32C9"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Total proiect</w:t>
                  </w:r>
                </w:p>
              </w:tc>
            </w:tr>
            <w:tr w:rsidR="00702E38" w:rsidRPr="000B32C9"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sz w:val="24"/>
                      <w:szCs w:val="24"/>
                    </w:rPr>
                  </w:pPr>
                  <w:r w:rsidRPr="000B32C9">
                    <w:rPr>
                      <w:rFonts w:asciiTheme="minorHAnsi" w:hAnsiTheme="minorHAnsi"/>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3</w:t>
                  </w:r>
                </w:p>
              </w:tc>
            </w:tr>
            <w:tr w:rsidR="00702E38" w:rsidRPr="000B32C9"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r>
            <w:tr w:rsidR="00702E38" w:rsidRPr="000B32C9" w:rsidTr="00D27D9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r w:rsidR="00702E38" w:rsidRPr="000B32C9"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0B32C9" w:rsidRDefault="00702E38" w:rsidP="00D27D92">
                  <w:pPr>
                    <w:spacing w:after="0" w:line="240" w:lineRule="auto"/>
                    <w:jc w:val="both"/>
                    <w:rPr>
                      <w:rFonts w:asciiTheme="minorHAnsi" w:hAnsiTheme="minorHAnsi"/>
                      <w:b/>
                      <w:sz w:val="24"/>
                      <w:szCs w:val="24"/>
                    </w:rPr>
                  </w:pPr>
                </w:p>
              </w:tc>
            </w:tr>
          </w:tbl>
          <w:p w:rsidR="00702E38" w:rsidRPr="000B32C9" w:rsidRDefault="00702E38" w:rsidP="00D27D92">
            <w:pPr>
              <w:keepNext/>
              <w:spacing w:before="120" w:after="120" w:line="240" w:lineRule="auto"/>
              <w:jc w:val="both"/>
              <w:rPr>
                <w:rFonts w:asciiTheme="minorHAnsi" w:hAnsiTheme="minorHAnsi"/>
                <w:color w:val="000000"/>
                <w:sz w:val="24"/>
                <w:szCs w:val="24"/>
              </w:rPr>
            </w:pPr>
          </w:p>
          <w:p w:rsidR="00702E38" w:rsidRPr="000B32C9" w:rsidRDefault="00702E38" w:rsidP="00D27D92">
            <w:pPr>
              <w:numPr>
                <w:ilvl w:val="12"/>
                <w:numId w:val="0"/>
              </w:numPr>
              <w:tabs>
                <w:tab w:val="right" w:pos="10207"/>
              </w:tabs>
              <w:spacing w:before="120" w:after="120" w:line="240" w:lineRule="auto"/>
              <w:rPr>
                <w:rFonts w:asciiTheme="minorHAnsi" w:hAnsiTheme="minorHAnsi"/>
                <w:b/>
                <w:sz w:val="24"/>
                <w:szCs w:val="24"/>
              </w:rPr>
            </w:pPr>
            <w:r w:rsidRPr="000B32C9">
              <w:rPr>
                <w:rFonts w:asciiTheme="minorHAnsi" w:hAnsiTheme="minorHAnsi"/>
                <w:b/>
                <w:sz w:val="24"/>
                <w:szCs w:val="24"/>
              </w:rPr>
              <w:t>Formule de calcul:                                               Restricţii</w:t>
            </w:r>
          </w:p>
          <w:p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Col.3 = col.1 + col.2                 R.1, col.1= grad de interventie% x R.4, col.1</w:t>
            </w:r>
          </w:p>
          <w:p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 xml:space="preserve"> R.4  = R.1 + R.2 + R.3                                               </w:t>
            </w:r>
          </w:p>
          <w:p w:rsidR="00702E38" w:rsidRPr="000B32C9" w:rsidRDefault="00702E38" w:rsidP="00D27D92">
            <w:pPr>
              <w:overflowPunct w:val="0"/>
              <w:autoSpaceDE w:val="0"/>
              <w:autoSpaceDN w:val="0"/>
              <w:adjustRightInd w:val="0"/>
              <w:spacing w:before="120" w:after="120" w:line="240" w:lineRule="auto"/>
              <w:jc w:val="center"/>
              <w:textAlignment w:val="baseline"/>
              <w:rPr>
                <w:rFonts w:asciiTheme="minorHAnsi" w:hAnsiTheme="minorHAnsi"/>
                <w:sz w:val="24"/>
                <w:szCs w:val="24"/>
              </w:rPr>
            </w:pPr>
            <w:r w:rsidRPr="000B32C9">
              <w:rPr>
                <w:rFonts w:asciiTheme="minorHAnsi" w:hAnsiTheme="minorHAnsi"/>
                <w:sz w:val="24"/>
                <w:szCs w:val="24"/>
              </w:rPr>
              <w:t xml:space="preserve">R.2 = R.2.1 + R.2.2           </w:t>
            </w:r>
            <w:r w:rsidRPr="000B32C9">
              <w:rPr>
                <w:rFonts w:asciiTheme="minorHAnsi" w:hAnsiTheme="minorHAnsi"/>
                <w:i/>
                <w:sz w:val="24"/>
                <w:szCs w:val="24"/>
              </w:rPr>
              <w:t>Procent avans = Avans solicitat / Ajutor public nerambursabil*100</w:t>
            </w:r>
          </w:p>
        </w:tc>
      </w:tr>
      <w:tr w:rsidR="00702E38" w:rsidRPr="000B32C9" w:rsidTr="00D27D92">
        <w:trPr>
          <w:trHeight w:val="341"/>
        </w:trPr>
        <w:tc>
          <w:tcPr>
            <w:tcW w:w="5000" w:type="pct"/>
            <w:hideMark/>
          </w:tcPr>
          <w:p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r w:rsidRPr="000B32C9">
              <w:rPr>
                <w:rFonts w:asciiTheme="minorHAnsi" w:hAnsiTheme="minorHAnsi"/>
                <w:sz w:val="24"/>
                <w:szCs w:val="24"/>
              </w:rPr>
              <w:t xml:space="preserve">                                             X %=procent contribuție publică</w:t>
            </w:r>
          </w:p>
        </w:tc>
      </w:tr>
      <w:tr w:rsidR="00702E38" w:rsidRPr="000B32C9" w:rsidTr="00D27D92">
        <w:trPr>
          <w:trHeight w:val="95"/>
        </w:trPr>
        <w:tc>
          <w:tcPr>
            <w:tcW w:w="5000" w:type="pct"/>
          </w:tcPr>
          <w:p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tc>
      </w:tr>
    </w:tbl>
    <w:p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1 Planul financiar este corect completat şi respectă gradul de intervenţie publică ?. </w:t>
      </w:r>
    </w:p>
    <w:p w:rsidR="00702E38" w:rsidRPr="000B32C9" w:rsidRDefault="00702E38" w:rsidP="00702E38">
      <w:pPr>
        <w:spacing w:before="120" w:after="120" w:line="240" w:lineRule="auto"/>
        <w:jc w:val="both"/>
        <w:rPr>
          <w:rFonts w:asciiTheme="minorHAnsi" w:hAnsiTheme="minorHAnsi"/>
          <w:i/>
          <w:sz w:val="24"/>
          <w:szCs w:val="24"/>
        </w:rPr>
      </w:pPr>
      <w:r w:rsidRPr="000B32C9">
        <w:rPr>
          <w:rFonts w:asciiTheme="minorHAnsi" w:hAnsiTheme="minorHAnsi"/>
          <w:sz w:val="24"/>
          <w:szCs w:val="24"/>
        </w:rPr>
        <w:t xml:space="preserve">Expertul verifică dacă </w:t>
      </w:r>
      <w:r w:rsidR="00A864C2">
        <w:rPr>
          <w:sz w:val="24"/>
        </w:rPr>
        <w:t xml:space="preserve">intensitatea sprijinului </w:t>
      </w:r>
      <w:r w:rsidRPr="000B32C9">
        <w:rPr>
          <w:rFonts w:asciiTheme="minorHAnsi" w:hAnsiTheme="minorHAnsi"/>
          <w:sz w:val="24"/>
          <w:szCs w:val="24"/>
        </w:rPr>
        <w:t>este de max.</w:t>
      </w:r>
      <w:r w:rsidRPr="000B32C9">
        <w:rPr>
          <w:rFonts w:asciiTheme="minorHAnsi" w:hAnsiTheme="minorHAnsi"/>
          <w:sz w:val="24"/>
          <w:szCs w:val="24"/>
          <w:lang w:val="pt-BR"/>
        </w:rPr>
        <w:t xml:space="preserve"> 100 % pentru investiţiile </w:t>
      </w:r>
      <w:r w:rsidR="00A864C2">
        <w:rPr>
          <w:sz w:val="24"/>
          <w:lang w:val="pt-BR"/>
        </w:rPr>
        <w:t>propuse</w:t>
      </w:r>
      <w:r w:rsidRPr="000B32C9">
        <w:rPr>
          <w:rFonts w:asciiTheme="minorHAnsi" w:hAnsiTheme="minorHAnsi"/>
          <w:sz w:val="24"/>
          <w:szCs w:val="24"/>
          <w:lang w:val="pt-BR"/>
        </w:rPr>
        <w:t>şi nu va depăşi</w:t>
      </w:r>
      <w:r w:rsidRPr="000B32C9">
        <w:rPr>
          <w:rFonts w:asciiTheme="minorHAnsi" w:hAnsiTheme="minorHAnsi"/>
          <w:i/>
          <w:sz w:val="24"/>
          <w:szCs w:val="24"/>
        </w:rPr>
        <w:t>:</w:t>
      </w:r>
    </w:p>
    <w:p w:rsidR="00702E38" w:rsidRPr="000B32C9" w:rsidRDefault="00702E38" w:rsidP="00702E38">
      <w:pPr>
        <w:spacing w:before="120" w:after="120" w:line="240" w:lineRule="auto"/>
        <w:rPr>
          <w:rFonts w:asciiTheme="minorHAnsi" w:hAnsiTheme="minorHAnsi"/>
          <w:sz w:val="24"/>
          <w:szCs w:val="24"/>
        </w:rPr>
      </w:pPr>
      <w:r w:rsidRPr="000B32C9">
        <w:rPr>
          <w:rFonts w:asciiTheme="minorHAnsi" w:hAnsiTheme="minorHAnsi"/>
          <w:sz w:val="24"/>
          <w:szCs w:val="24"/>
        </w:rPr>
        <w:t xml:space="preserve">Expertul verifică dacă </w:t>
      </w:r>
      <w:r w:rsidR="00A864C2">
        <w:rPr>
          <w:sz w:val="24"/>
        </w:rPr>
        <w:t xml:space="preserve">intensitatea sprijinului </w:t>
      </w:r>
      <w:r w:rsidRPr="000B32C9">
        <w:rPr>
          <w:rFonts w:asciiTheme="minorHAnsi" w:hAnsiTheme="minorHAnsi"/>
          <w:sz w:val="24"/>
          <w:szCs w:val="24"/>
        </w:rPr>
        <w:t>este de maxim:</w:t>
      </w:r>
    </w:p>
    <w:p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90% pentru pentru operațiunile generatoare de venit</w:t>
      </w:r>
    </w:p>
    <w:p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100% pentru operațiunile generatoare de venit cu utilitate publică</w:t>
      </w:r>
    </w:p>
    <w:p w:rsidR="00702E38" w:rsidRPr="000B32C9" w:rsidRDefault="00702E38" w:rsidP="00DD713B">
      <w:pPr>
        <w:pStyle w:val="ListParagraph"/>
        <w:numPr>
          <w:ilvl w:val="0"/>
          <w:numId w:val="16"/>
        </w:numPr>
        <w:spacing w:before="120" w:after="120" w:line="240" w:lineRule="auto"/>
        <w:ind w:left="360"/>
        <w:jc w:val="both"/>
        <w:rPr>
          <w:rFonts w:asciiTheme="minorHAnsi" w:hAnsiTheme="minorHAnsi"/>
          <w:i/>
          <w:sz w:val="24"/>
          <w:szCs w:val="24"/>
        </w:rPr>
      </w:pPr>
      <w:r w:rsidRPr="000B32C9">
        <w:rPr>
          <w:rFonts w:asciiTheme="minorHAnsi" w:hAnsiTheme="minorHAnsi"/>
          <w:sz w:val="24"/>
          <w:szCs w:val="24"/>
        </w:rPr>
        <w:t>100% pentru operațiunile negeneratoare de venit</w:t>
      </w:r>
    </w:p>
    <w:p w:rsidR="00702E38" w:rsidRPr="000B32C9" w:rsidRDefault="00702E38" w:rsidP="00702E38">
      <w:pPr>
        <w:spacing w:before="120" w:after="120" w:line="240" w:lineRule="auto"/>
        <w:jc w:val="both"/>
        <w:rPr>
          <w:rFonts w:asciiTheme="minorHAnsi" w:hAnsiTheme="minorHAnsi"/>
          <w:b/>
          <w:sz w:val="24"/>
          <w:szCs w:val="24"/>
          <w:u w:val="single"/>
        </w:rPr>
      </w:pPr>
    </w:p>
    <w:p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lastRenderedPageBreak/>
        <w:t>2 Proiectul se încadrează în plafonul maxim al sprijinului public nerambursabil stabilit de GAL prin fișa măsurii din SDL, fără a depăși valoarea maximă eligibilă nerambursabilă</w:t>
      </w:r>
      <w:r w:rsidRPr="000B32C9">
        <w:rPr>
          <w:rFonts w:asciiTheme="minorHAnsi" w:hAnsiTheme="minorHAnsi"/>
          <w:b/>
          <w:spacing w:val="-10"/>
          <w:sz w:val="24"/>
          <w:szCs w:val="24"/>
        </w:rPr>
        <w:t xml:space="preserve"> de 200.000 euro?</w:t>
      </w:r>
    </w:p>
    <w:p w:rsidR="00702E38" w:rsidRPr="000B32C9" w:rsidRDefault="00702E38" w:rsidP="00702E38">
      <w:pPr>
        <w:spacing w:before="120" w:after="120" w:line="240" w:lineRule="auto"/>
        <w:jc w:val="both"/>
        <w:rPr>
          <w:rFonts w:asciiTheme="minorHAnsi" w:hAnsiTheme="minorHAnsi"/>
          <w:sz w:val="24"/>
          <w:szCs w:val="24"/>
        </w:rPr>
      </w:pP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în Planul financiar, rândul „Ajutor public nerambursabil”, coloana 1, dacă cheltuielile eligibile corespund cu plafonul maxim precizat în fișa tehnică a măsurii din SDL şi sunt în conformitate cu condițiile precizate.</w:t>
      </w:r>
    </w:p>
    <w:p w:rsidR="00702E38" w:rsidRPr="000B32C9" w:rsidRDefault="00702E38" w:rsidP="00702E38">
      <w:pPr>
        <w:spacing w:before="120" w:after="120" w:line="240" w:lineRule="auto"/>
        <w:jc w:val="both"/>
        <w:rPr>
          <w:rFonts w:asciiTheme="minorHAnsi" w:hAnsiTheme="minorHAnsi"/>
          <w:sz w:val="24"/>
          <w:szCs w:val="24"/>
          <w:lang w:val="it-IT"/>
        </w:rPr>
      </w:pPr>
      <w:r w:rsidRPr="000B32C9">
        <w:rPr>
          <w:rFonts w:asciiTheme="minorHAnsi" w:hAnsiTheme="minorHAnsi"/>
          <w:sz w:val="24"/>
          <w:szCs w:val="24"/>
        </w:rPr>
        <w:t xml:space="preserve">Dacă </w:t>
      </w:r>
      <w:r w:rsidRPr="000B32C9">
        <w:rPr>
          <w:rFonts w:asciiTheme="minorHAnsi" w:hAnsiTheme="minorHAnsi"/>
          <w:sz w:val="24"/>
          <w:szCs w:val="24"/>
          <w:lang w:val="it-IT"/>
        </w:rPr>
        <w:t xml:space="preserve">valoarea eligibila a proiectului se încadrează în </w:t>
      </w:r>
      <w:r w:rsidRPr="000B32C9">
        <w:rPr>
          <w:rFonts w:asciiTheme="minorHAnsi" w:hAnsiTheme="minorHAnsi"/>
          <w:sz w:val="24"/>
          <w:szCs w:val="24"/>
        </w:rPr>
        <w:t xml:space="preserve">plafonul </w:t>
      </w:r>
      <w:r w:rsidRPr="000B32C9">
        <w:rPr>
          <w:rFonts w:asciiTheme="minorHAnsi" w:hAnsiTheme="minorHAnsi"/>
          <w:sz w:val="24"/>
          <w:szCs w:val="24"/>
          <w:lang w:val="it-IT"/>
        </w:rPr>
        <w:t>maxim al sprijinului public nerambursabil, expertul bifează în caseta corespunzătoare DA.</w:t>
      </w:r>
    </w:p>
    <w:p w:rsidR="00702E38" w:rsidRPr="000B32C9" w:rsidRDefault="00702E38" w:rsidP="00702E38">
      <w:pPr>
        <w:tabs>
          <w:tab w:val="left" w:pos="-540"/>
        </w:tabs>
        <w:spacing w:before="120" w:after="120" w:line="240" w:lineRule="auto"/>
        <w:jc w:val="both"/>
        <w:rPr>
          <w:rFonts w:asciiTheme="minorHAnsi" w:hAnsiTheme="minorHAnsi"/>
          <w:sz w:val="24"/>
          <w:szCs w:val="24"/>
        </w:rPr>
      </w:pPr>
      <w:r w:rsidRPr="000B32C9">
        <w:rPr>
          <w:rFonts w:asciiTheme="minorHAnsi" w:hAnsiTheme="minorHAnsi"/>
          <w:sz w:val="24"/>
          <w:szCs w:val="24"/>
        </w:rPr>
        <w:t>Dacă valoarea eligibilă a proiectului depășeste plafonul maxim al sprijinului public nerambursabil, expertul bifează în caseta corespunzătoare NU şi îşi motivează poziţia în linia prevăzută în acest scop la rubrica Observaţii.</w:t>
      </w:r>
    </w:p>
    <w:p w:rsidR="00702E38" w:rsidRPr="000B32C9" w:rsidRDefault="00702E38" w:rsidP="00702E38">
      <w:pPr>
        <w:tabs>
          <w:tab w:val="left" w:pos="-540"/>
        </w:tabs>
        <w:spacing w:before="120" w:after="120" w:line="240" w:lineRule="auto"/>
        <w:jc w:val="both"/>
        <w:rPr>
          <w:rFonts w:asciiTheme="minorHAnsi" w:hAnsiTheme="minorHAnsi" w:cs="Calibri"/>
          <w:sz w:val="24"/>
          <w:szCs w:val="24"/>
        </w:rPr>
      </w:pPr>
    </w:p>
    <w:p w:rsidR="00702E38" w:rsidRPr="000B32C9" w:rsidRDefault="00702E38" w:rsidP="00702E38">
      <w:pPr>
        <w:tabs>
          <w:tab w:val="left" w:pos="0"/>
        </w:tabs>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Avansul solicitat se încadrează într-un cuantum de până la 50% din ajutorul public aferent proiectului ?</w:t>
      </w:r>
    </w:p>
    <w:p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înscrie valoarea în Planul financiar și bifează DA cu diferențe și îşi motivează poziţia în linia prevăzută în acest scop la rubrica Observatii.</w:t>
      </w:r>
    </w:p>
    <w:p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în care nu se efectuează corectura de către solicitant, expertul bifează NU și îşi motivează poziţia în linia prevăzută în acest scop la rubrica Observatii.</w:t>
      </w:r>
    </w:p>
    <w:p w:rsidR="00D27D92" w:rsidRDefault="00702E38" w:rsidP="0099258D">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in care potențialul beneficiar nu a solicitat avans, expertul bifează caseta </w:t>
      </w:r>
      <w:r w:rsidRPr="000B32C9">
        <w:rPr>
          <w:rFonts w:asciiTheme="minorHAnsi" w:hAnsiTheme="minorHAnsi"/>
          <w:i/>
          <w:sz w:val="24"/>
          <w:szCs w:val="24"/>
        </w:rPr>
        <w:t>Nu este cazul</w:t>
      </w:r>
      <w:r w:rsidRPr="000B32C9">
        <w:rPr>
          <w:rFonts w:asciiTheme="minorHAnsi" w:hAnsiTheme="minorHAnsi"/>
          <w:sz w:val="24"/>
          <w:szCs w:val="24"/>
        </w:rPr>
        <w:t>.</w:t>
      </w:r>
    </w:p>
    <w:p w:rsidR="00994D96" w:rsidRDefault="00994D96" w:rsidP="0099258D">
      <w:pPr>
        <w:tabs>
          <w:tab w:val="left" w:pos="0"/>
        </w:tabs>
        <w:spacing w:before="120" w:after="120" w:line="240" w:lineRule="auto"/>
        <w:jc w:val="both"/>
        <w:rPr>
          <w:rFonts w:asciiTheme="minorHAnsi" w:hAnsiTheme="minorHAnsi"/>
          <w:sz w:val="24"/>
          <w:szCs w:val="24"/>
        </w:rPr>
      </w:pPr>
    </w:p>
    <w:p w:rsidR="00994D96" w:rsidRPr="000B32C9" w:rsidRDefault="00994D96" w:rsidP="0099258D">
      <w:pPr>
        <w:tabs>
          <w:tab w:val="left" w:pos="0"/>
        </w:tabs>
        <w:spacing w:before="120" w:after="120" w:line="240" w:lineRule="auto"/>
        <w:jc w:val="both"/>
        <w:rPr>
          <w:rFonts w:asciiTheme="minorHAnsi" w:hAnsiTheme="minorHAnsi"/>
          <w:sz w:val="24"/>
          <w:szCs w:val="24"/>
        </w:rPr>
      </w:pPr>
    </w:p>
    <w:sectPr w:rsidR="00994D96" w:rsidRPr="000B32C9" w:rsidSect="00C7146A">
      <w:pgSz w:w="11900" w:h="16840"/>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9BD39C6" w15:done="0"/>
  <w15:commentEx w15:paraId="58F5DA01" w15:done="0"/>
  <w15:commentEx w15:paraId="1CFC2300" w15:done="0"/>
  <w15:commentEx w15:paraId="3EC0425B" w15:done="0"/>
  <w15:commentEx w15:paraId="202C6918" w15:done="0"/>
  <w15:commentEx w15:paraId="2A01FC31" w15:done="0"/>
  <w15:commentEx w15:paraId="21F070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30039" w16cex:dateUtc="2021-09-20T09:42:00Z"/>
  <w16cex:commentExtensible w16cex:durableId="24F30099" w16cex:dateUtc="2021-09-20T09:44:00Z"/>
  <w16cex:commentExtensible w16cex:durableId="24F30202" w16cex:dateUtc="2021-09-20T09:50:00Z"/>
  <w16cex:commentExtensible w16cex:durableId="24F3023A" w16cex:dateUtc="2021-09-20T09:50:00Z"/>
  <w16cex:commentExtensible w16cex:durableId="24F30102" w16cex:dateUtc="2021-09-20T09:45:00Z"/>
  <w16cex:commentExtensible w16cex:durableId="24F3038F" w16cex:dateUtc="2021-09-20T09:56:00Z"/>
  <w16cex:commentExtensible w16cex:durableId="24F303CC" w16cex:dateUtc="2021-09-20T09:57:00Z"/>
  <w16cex:commentExtensible w16cex:durableId="24F30450" w16cex:dateUtc="2021-09-20T10:00:00Z"/>
  <w16cex:commentExtensible w16cex:durableId="24F30528" w16cex:dateUtc="2021-09-20T10:00:00Z"/>
  <w16cex:commentExtensible w16cex:durableId="24F304F5" w16cex:dateUtc="2021-09-20T10:00:00Z"/>
  <w16cex:commentExtensible w16cex:durableId="24F304FD" w16cex:dateUtc="2021-09-20T10:00:00Z"/>
  <w16cex:commentExtensible w16cex:durableId="24F305DA" w16cex:dateUtc="2021-09-20T10:06:00Z"/>
  <w16cex:commentExtensible w16cex:durableId="24F30505" w16cex:dateUtc="2021-09-20T10:00:00Z"/>
  <w16cex:commentExtensible w16cex:durableId="24F3050D" w16cex:dateUtc="2021-09-20T10:00:00Z"/>
  <w16cex:commentExtensible w16cex:durableId="24F306A9" w16cex:dateUtc="2021-09-20T10:10:00Z"/>
  <w16cex:commentExtensible w16cex:durableId="24F307C9" w16cex:dateUtc="2021-09-20T10:14:00Z"/>
  <w16cex:commentExtensible w16cex:durableId="24F31396" w16cex:dateUtc="2021-09-20T11:05:00Z"/>
  <w16cex:commentExtensible w16cex:durableId="24F314D8" w16cex:dateUtc="2021-09-20T11:10:00Z"/>
  <w16cex:commentExtensible w16cex:durableId="24F31505" w16cex:dateUtc="2021-09-20T11:11:00Z"/>
  <w16cex:commentExtensible w16cex:durableId="24F3170D" w16cex:dateUtc="2021-09-20T11:19:00Z"/>
  <w16cex:commentExtensible w16cex:durableId="24F31978" w16cex:dateUtc="2021-09-20T11:30:00Z"/>
  <w16cex:commentExtensible w16cex:durableId="24F3051F" w16cex:dateUtc="2021-09-20T10:00:00Z"/>
  <w16cex:commentExtensible w16cex:durableId="24F319CA" w16cex:dateUtc="2021-09-20T09:45:00Z"/>
  <w16cex:commentExtensible w16cex:durableId="24F30515" w16cex:dateUtc="2021-09-20T10:00:00Z"/>
  <w16cex:commentExtensible w16cex:durableId="24F31D2A" w16cex:dateUtc="2021-09-20T11:46:00Z"/>
  <w16cex:commentExtensible w16cex:durableId="24F323F6" w16cex:dateUtc="2021-09-20T12: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BD39C6" w16cid:durableId="26DC068A"/>
  <w16cid:commentId w16cid:paraId="58F5DA01" w16cid:durableId="26DC0786"/>
  <w16cid:commentId w16cid:paraId="1CFC2300" w16cid:durableId="26DC07A0"/>
  <w16cid:commentId w16cid:paraId="3EC0425B" w16cid:durableId="26DC07DA"/>
  <w16cid:commentId w16cid:paraId="202C6918" w16cid:durableId="26DC0811"/>
  <w16cid:commentId w16cid:paraId="2A01FC31" w16cid:durableId="26DC08BE"/>
  <w16cid:commentId w16cid:paraId="21F07044" w16cid:durableId="26DC094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399" w:rsidRDefault="00306399" w:rsidP="00702E38">
      <w:pPr>
        <w:spacing w:after="0" w:line="240" w:lineRule="auto"/>
      </w:pPr>
      <w:r>
        <w:separator/>
      </w:r>
    </w:p>
  </w:endnote>
  <w:endnote w:type="continuationSeparator" w:id="1">
    <w:p w:rsidR="00306399" w:rsidRDefault="00306399" w:rsidP="00702E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altName w:val="Arial"/>
    <w:charset w:val="00"/>
    <w:family w:val="auto"/>
    <w:pitch w:val="variable"/>
    <w:sig w:usb0="80000067" w:usb1="00000000" w:usb2="00000000" w:usb3="00000000" w:csb0="00000001" w:csb1="00000000"/>
  </w:font>
  <w:font w:name="Eurostile">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charset w:val="00"/>
    <w:family w:val="auto"/>
    <w:pitch w:val="default"/>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yâ_ˇ">
    <w:altName w:val="Calibri"/>
    <w:panose1 w:val="00000000000000000000"/>
    <w:charset w:val="4D"/>
    <w:family w:val="auto"/>
    <w:notTrueType/>
    <w:pitch w:val="default"/>
    <w:sig w:usb0="00000003" w:usb1="00000000" w:usb2="00000000" w:usb3="00000000" w:csb0="00000001" w:csb1="00000000"/>
  </w:font>
  <w:font w:name="çâ_ˇ">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399" w:rsidRDefault="00306399" w:rsidP="00702E38">
      <w:pPr>
        <w:spacing w:after="0" w:line="240" w:lineRule="auto"/>
      </w:pPr>
      <w:r>
        <w:separator/>
      </w:r>
    </w:p>
  </w:footnote>
  <w:footnote w:type="continuationSeparator" w:id="1">
    <w:p w:rsidR="00306399" w:rsidRDefault="00306399" w:rsidP="00702E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D58" w:rsidRDefault="000E0D58" w:rsidP="00911200">
    <w:pPr>
      <w:pStyle w:val="Header"/>
      <w:rPr>
        <w:noProof/>
      </w:rPr>
    </w:pPr>
    <w:r>
      <w:rPr>
        <w:noProof/>
        <w:lang w:val="en-GB" w:eastAsia="en-GB"/>
      </w:rPr>
      <w:drawing>
        <wp:anchor distT="0" distB="0" distL="114300" distR="114300" simplePos="0" relativeHeight="251666432" behindDoc="0" locked="0" layoutInCell="1" allowOverlap="1">
          <wp:simplePos x="0" y="0"/>
          <wp:positionH relativeFrom="column">
            <wp:posOffset>5612130</wp:posOffset>
          </wp:positionH>
          <wp:positionV relativeFrom="paragraph">
            <wp:posOffset>-252730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val="en-GB" w:eastAsia="en-GB"/>
      </w:rPr>
      <w:drawing>
        <wp:anchor distT="0" distB="0" distL="114300" distR="114300" simplePos="0" relativeHeight="251665408" behindDoc="0" locked="0" layoutInCell="1" allowOverlap="1">
          <wp:simplePos x="0" y="0"/>
          <wp:positionH relativeFrom="column">
            <wp:posOffset>4469765</wp:posOffset>
          </wp:positionH>
          <wp:positionV relativeFrom="paragraph">
            <wp:posOffset>-248285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85850" cy="570230"/>
                  </a:xfrm>
                  <a:prstGeom prst="rect">
                    <a:avLst/>
                  </a:prstGeom>
                </pic:spPr>
              </pic:pic>
            </a:graphicData>
          </a:graphic>
        </wp:anchor>
      </w:drawing>
    </w:r>
    <w:r w:rsidRPr="00BD55FF">
      <w:rPr>
        <w:noProof/>
        <w:lang w:val="en-GB" w:eastAsia="en-GB"/>
      </w:rPr>
      <w:drawing>
        <wp:anchor distT="0" distB="0" distL="114300" distR="114300" simplePos="0" relativeHeight="251662336" behindDoc="0" locked="0" layoutInCell="1" allowOverlap="1">
          <wp:simplePos x="0" y="0"/>
          <wp:positionH relativeFrom="column">
            <wp:posOffset>3444875</wp:posOffset>
          </wp:positionH>
          <wp:positionV relativeFrom="paragraph">
            <wp:posOffset>-362585</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116330" cy="793115"/>
                  </a:xfrm>
                  <a:prstGeom prst="rect">
                    <a:avLst/>
                  </a:prstGeom>
                </pic:spPr>
              </pic:pic>
            </a:graphicData>
          </a:graphic>
        </wp:anchor>
      </w:drawing>
    </w:r>
    <w:r w:rsidRPr="00BD55FF">
      <w:rPr>
        <w:noProof/>
        <w:lang w:val="en-GB" w:eastAsia="en-GB"/>
      </w:rPr>
      <w:drawing>
        <wp:anchor distT="0" distB="0" distL="114300" distR="114300" simplePos="0" relativeHeight="251659264" behindDoc="0" locked="0" layoutInCell="1" allowOverlap="1">
          <wp:simplePos x="0" y="0"/>
          <wp:positionH relativeFrom="column">
            <wp:posOffset>2640330</wp:posOffset>
          </wp:positionH>
          <wp:positionV relativeFrom="paragraph">
            <wp:posOffset>-247650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843915" cy="577215"/>
                  </a:xfrm>
                  <a:prstGeom prst="rect">
                    <a:avLst/>
                  </a:prstGeom>
                </pic:spPr>
              </pic:pic>
            </a:graphicData>
          </a:graphic>
        </wp:anchor>
      </w:drawing>
    </w:r>
    <w:r w:rsidRPr="00BD55FF">
      <w:rPr>
        <w:noProof/>
        <w:lang w:val="en-GB" w:eastAsia="en-GB"/>
      </w:rPr>
      <w:drawing>
        <wp:anchor distT="0" distB="0" distL="114300" distR="114300" simplePos="0" relativeHeight="251660288" behindDoc="0" locked="0" layoutInCell="1" allowOverlap="1">
          <wp:simplePos x="0" y="0"/>
          <wp:positionH relativeFrom="column">
            <wp:posOffset>471170</wp:posOffset>
          </wp:positionH>
          <wp:positionV relativeFrom="paragraph">
            <wp:posOffset>-362585</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046605" cy="688340"/>
                  </a:xfrm>
                  <a:prstGeom prst="rect">
                    <a:avLst/>
                  </a:prstGeom>
                </pic:spPr>
              </pic:pic>
            </a:graphicData>
          </a:graphic>
        </wp:anchor>
      </w:drawing>
    </w:r>
    <w:r w:rsidRPr="00BD55FF">
      <w:rPr>
        <w:noProof/>
        <w:lang w:val="en-GB" w:eastAsia="en-GB"/>
      </w:rPr>
      <w:drawing>
        <wp:anchor distT="0" distB="0" distL="114300" distR="114300" simplePos="0" relativeHeight="251661312" behindDoc="0" locked="0" layoutInCell="1" allowOverlap="1">
          <wp:simplePos x="0" y="0"/>
          <wp:positionH relativeFrom="column">
            <wp:posOffset>-560705</wp:posOffset>
          </wp:positionH>
          <wp:positionV relativeFrom="paragraph">
            <wp:posOffset>-250825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975360" cy="567690"/>
                  </a:xfrm>
                  <a:prstGeom prst="rect">
                    <a:avLst/>
                  </a:prstGeom>
                </pic:spPr>
              </pic:pic>
            </a:graphicData>
          </a:graphic>
        </wp:anchor>
      </w:drawing>
    </w:r>
    <w:r>
      <w:rPr>
        <w:noProof/>
        <w:lang w:val="en-GB" w:eastAsia="en-GB"/>
      </w:rPr>
      <w:drawing>
        <wp:anchor distT="0" distB="0" distL="114300" distR="114300" simplePos="0" relativeHeight="251664384" behindDoc="0" locked="0" layoutInCell="1" allowOverlap="1">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p>
  <w:p w:rsidR="000E0D58" w:rsidRDefault="000E0D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2">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4">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5">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6"/>
  </w:num>
  <w:num w:numId="4">
    <w:abstractNumId w:val="22"/>
  </w:num>
  <w:num w:numId="5">
    <w:abstractNumId w:val="4"/>
  </w:num>
  <w:num w:numId="6">
    <w:abstractNumId w:val="25"/>
  </w:num>
  <w:num w:numId="7">
    <w:abstractNumId w:val="17"/>
  </w:num>
  <w:num w:numId="8">
    <w:abstractNumId w:val="7"/>
  </w:num>
  <w:num w:numId="9">
    <w:abstractNumId w:val="0"/>
  </w:num>
  <w:num w:numId="10">
    <w:abstractNumId w:val="23"/>
  </w:num>
  <w:num w:numId="11">
    <w:abstractNumId w:val="24"/>
  </w:num>
  <w:num w:numId="12">
    <w:abstractNumId w:val="5"/>
  </w:num>
  <w:num w:numId="13">
    <w:abstractNumId w:val="18"/>
  </w:num>
  <w:num w:numId="14">
    <w:abstractNumId w:val="8"/>
  </w:num>
  <w:num w:numId="15">
    <w:abstractNumId w:val="9"/>
  </w:num>
  <w:num w:numId="16">
    <w:abstractNumId w:val="16"/>
  </w:num>
  <w:num w:numId="17">
    <w:abstractNumId w:val="2"/>
  </w:num>
  <w:num w:numId="18">
    <w:abstractNumId w:val="13"/>
  </w:num>
  <w:num w:numId="19">
    <w:abstractNumId w:val="3"/>
  </w:num>
  <w:num w:numId="20">
    <w:abstractNumId w:val="1"/>
  </w:num>
  <w:num w:numId="21">
    <w:abstractNumId w:val="11"/>
  </w:num>
  <w:num w:numId="22">
    <w:abstractNumId w:val="21"/>
  </w:num>
  <w:num w:numId="23">
    <w:abstractNumId w:val="20"/>
  </w:num>
  <w:num w:numId="24">
    <w:abstractNumId w:val="12"/>
  </w:num>
  <w:num w:numId="25">
    <w:abstractNumId w:val="15"/>
  </w:num>
  <w:num w:numId="26">
    <w:abstractNumId w:val="14"/>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min">
    <w15:presenceInfo w15:providerId="None" w15:userId="adm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hdrShapeDefaults>
    <o:shapedefaults v:ext="edit" spidmax="11266"/>
  </w:hdrShapeDefaults>
  <w:footnotePr>
    <w:footnote w:id="0"/>
    <w:footnote w:id="1"/>
  </w:footnotePr>
  <w:endnotePr>
    <w:endnote w:id="0"/>
    <w:endnote w:id="1"/>
  </w:endnotePr>
  <w:compat/>
  <w:rsids>
    <w:rsidRoot w:val="00702E38"/>
    <w:rsid w:val="000017BC"/>
    <w:rsid w:val="000031F4"/>
    <w:rsid w:val="00020700"/>
    <w:rsid w:val="0002227D"/>
    <w:rsid w:val="0003003C"/>
    <w:rsid w:val="00041D4F"/>
    <w:rsid w:val="00045B0E"/>
    <w:rsid w:val="000556B0"/>
    <w:rsid w:val="00065A5F"/>
    <w:rsid w:val="00065C15"/>
    <w:rsid w:val="00095215"/>
    <w:rsid w:val="000A10AF"/>
    <w:rsid w:val="000B32C9"/>
    <w:rsid w:val="000C3B22"/>
    <w:rsid w:val="000C597D"/>
    <w:rsid w:val="000E0D58"/>
    <w:rsid w:val="000E0F03"/>
    <w:rsid w:val="000F3119"/>
    <w:rsid w:val="0012569F"/>
    <w:rsid w:val="00125DEB"/>
    <w:rsid w:val="0013042E"/>
    <w:rsid w:val="00133AFF"/>
    <w:rsid w:val="00136AF7"/>
    <w:rsid w:val="00157DC6"/>
    <w:rsid w:val="00170ED5"/>
    <w:rsid w:val="00195713"/>
    <w:rsid w:val="001A2BA7"/>
    <w:rsid w:val="001B2321"/>
    <w:rsid w:val="001C6873"/>
    <w:rsid w:val="001D0FB6"/>
    <w:rsid w:val="001E5906"/>
    <w:rsid w:val="001F0FB2"/>
    <w:rsid w:val="002013A4"/>
    <w:rsid w:val="00202AEC"/>
    <w:rsid w:val="002075F7"/>
    <w:rsid w:val="00211E5E"/>
    <w:rsid w:val="00215FE9"/>
    <w:rsid w:val="00216585"/>
    <w:rsid w:val="0022092E"/>
    <w:rsid w:val="00222D4B"/>
    <w:rsid w:val="0022495D"/>
    <w:rsid w:val="00237886"/>
    <w:rsid w:val="00245335"/>
    <w:rsid w:val="00245BAD"/>
    <w:rsid w:val="00273AD7"/>
    <w:rsid w:val="00290E8E"/>
    <w:rsid w:val="00293802"/>
    <w:rsid w:val="002945AD"/>
    <w:rsid w:val="002954D1"/>
    <w:rsid w:val="002B1016"/>
    <w:rsid w:val="002C47FE"/>
    <w:rsid w:val="002E066F"/>
    <w:rsid w:val="002E3F44"/>
    <w:rsid w:val="002F00C0"/>
    <w:rsid w:val="002F1E4E"/>
    <w:rsid w:val="002F74BF"/>
    <w:rsid w:val="00306399"/>
    <w:rsid w:val="00310B3D"/>
    <w:rsid w:val="0035053F"/>
    <w:rsid w:val="00356EB2"/>
    <w:rsid w:val="00370209"/>
    <w:rsid w:val="00374E4E"/>
    <w:rsid w:val="00393FDC"/>
    <w:rsid w:val="003A3565"/>
    <w:rsid w:val="003D296C"/>
    <w:rsid w:val="003D5355"/>
    <w:rsid w:val="003D56F2"/>
    <w:rsid w:val="003F38E2"/>
    <w:rsid w:val="003F74E8"/>
    <w:rsid w:val="00404303"/>
    <w:rsid w:val="004144E2"/>
    <w:rsid w:val="00415FB0"/>
    <w:rsid w:val="004377E4"/>
    <w:rsid w:val="00457627"/>
    <w:rsid w:val="0046005A"/>
    <w:rsid w:val="004656F8"/>
    <w:rsid w:val="004723ED"/>
    <w:rsid w:val="00482D7E"/>
    <w:rsid w:val="00484C58"/>
    <w:rsid w:val="004A15D4"/>
    <w:rsid w:val="004A4037"/>
    <w:rsid w:val="004A4B0D"/>
    <w:rsid w:val="004C7B40"/>
    <w:rsid w:val="004D3769"/>
    <w:rsid w:val="004D478A"/>
    <w:rsid w:val="004E2C3B"/>
    <w:rsid w:val="004F01C0"/>
    <w:rsid w:val="004F2F6A"/>
    <w:rsid w:val="004F3338"/>
    <w:rsid w:val="00510874"/>
    <w:rsid w:val="005227AF"/>
    <w:rsid w:val="005310A6"/>
    <w:rsid w:val="00543485"/>
    <w:rsid w:val="0054691E"/>
    <w:rsid w:val="00546983"/>
    <w:rsid w:val="00564A96"/>
    <w:rsid w:val="00570471"/>
    <w:rsid w:val="00573E5E"/>
    <w:rsid w:val="005B273D"/>
    <w:rsid w:val="005B64BB"/>
    <w:rsid w:val="005C616F"/>
    <w:rsid w:val="005D3163"/>
    <w:rsid w:val="00610820"/>
    <w:rsid w:val="00624F6E"/>
    <w:rsid w:val="0063068D"/>
    <w:rsid w:val="00663D9C"/>
    <w:rsid w:val="006712E1"/>
    <w:rsid w:val="0067453B"/>
    <w:rsid w:val="00693E5C"/>
    <w:rsid w:val="006A67C2"/>
    <w:rsid w:val="006B5C56"/>
    <w:rsid w:val="006C52B3"/>
    <w:rsid w:val="006D1970"/>
    <w:rsid w:val="006F3DE6"/>
    <w:rsid w:val="006F4043"/>
    <w:rsid w:val="00702E38"/>
    <w:rsid w:val="00704CD3"/>
    <w:rsid w:val="007166AB"/>
    <w:rsid w:val="00746A46"/>
    <w:rsid w:val="00766E77"/>
    <w:rsid w:val="0077239E"/>
    <w:rsid w:val="007977C2"/>
    <w:rsid w:val="007A1BEB"/>
    <w:rsid w:val="007A26C1"/>
    <w:rsid w:val="007B4E40"/>
    <w:rsid w:val="007C007D"/>
    <w:rsid w:val="007C59FA"/>
    <w:rsid w:val="007C7D95"/>
    <w:rsid w:val="007D5C77"/>
    <w:rsid w:val="007E4420"/>
    <w:rsid w:val="007E66CC"/>
    <w:rsid w:val="008035BC"/>
    <w:rsid w:val="0082471E"/>
    <w:rsid w:val="00827485"/>
    <w:rsid w:val="00852D43"/>
    <w:rsid w:val="00861446"/>
    <w:rsid w:val="008828BF"/>
    <w:rsid w:val="00892DB3"/>
    <w:rsid w:val="008C210C"/>
    <w:rsid w:val="008C79ED"/>
    <w:rsid w:val="008F27A0"/>
    <w:rsid w:val="008F2F3B"/>
    <w:rsid w:val="008F4798"/>
    <w:rsid w:val="008F487B"/>
    <w:rsid w:val="008F70D3"/>
    <w:rsid w:val="00902D53"/>
    <w:rsid w:val="00910A1A"/>
    <w:rsid w:val="00911200"/>
    <w:rsid w:val="00933CFC"/>
    <w:rsid w:val="00933E61"/>
    <w:rsid w:val="00944EFA"/>
    <w:rsid w:val="009517F5"/>
    <w:rsid w:val="009821DA"/>
    <w:rsid w:val="0099258D"/>
    <w:rsid w:val="00994D96"/>
    <w:rsid w:val="00997DD8"/>
    <w:rsid w:val="009A120A"/>
    <w:rsid w:val="009A57EF"/>
    <w:rsid w:val="009C1D73"/>
    <w:rsid w:val="009D3D5D"/>
    <w:rsid w:val="009D656E"/>
    <w:rsid w:val="009E4C62"/>
    <w:rsid w:val="00A0622D"/>
    <w:rsid w:val="00A07460"/>
    <w:rsid w:val="00A15BF5"/>
    <w:rsid w:val="00A17F6B"/>
    <w:rsid w:val="00A40509"/>
    <w:rsid w:val="00A52839"/>
    <w:rsid w:val="00A56C84"/>
    <w:rsid w:val="00A676E5"/>
    <w:rsid w:val="00A77DD9"/>
    <w:rsid w:val="00A81BE0"/>
    <w:rsid w:val="00A864C2"/>
    <w:rsid w:val="00A93789"/>
    <w:rsid w:val="00A956A3"/>
    <w:rsid w:val="00AA4F6B"/>
    <w:rsid w:val="00AB3337"/>
    <w:rsid w:val="00AB40EA"/>
    <w:rsid w:val="00AB7E81"/>
    <w:rsid w:val="00AD18CC"/>
    <w:rsid w:val="00AD2306"/>
    <w:rsid w:val="00AE13ED"/>
    <w:rsid w:val="00AE2806"/>
    <w:rsid w:val="00AF0C80"/>
    <w:rsid w:val="00B148BA"/>
    <w:rsid w:val="00B450E8"/>
    <w:rsid w:val="00B57B62"/>
    <w:rsid w:val="00B71707"/>
    <w:rsid w:val="00B71C8D"/>
    <w:rsid w:val="00BA1C1B"/>
    <w:rsid w:val="00BC4DBA"/>
    <w:rsid w:val="00BD1CEB"/>
    <w:rsid w:val="00BD311C"/>
    <w:rsid w:val="00BD3D0E"/>
    <w:rsid w:val="00C020E3"/>
    <w:rsid w:val="00C02A45"/>
    <w:rsid w:val="00C051A1"/>
    <w:rsid w:val="00C21AD1"/>
    <w:rsid w:val="00C23053"/>
    <w:rsid w:val="00C30AF3"/>
    <w:rsid w:val="00C522AE"/>
    <w:rsid w:val="00C7146A"/>
    <w:rsid w:val="00C86588"/>
    <w:rsid w:val="00C971BC"/>
    <w:rsid w:val="00CA0023"/>
    <w:rsid w:val="00CA01DB"/>
    <w:rsid w:val="00CD659B"/>
    <w:rsid w:val="00CD7C5B"/>
    <w:rsid w:val="00CE5CE6"/>
    <w:rsid w:val="00D01E58"/>
    <w:rsid w:val="00D2341D"/>
    <w:rsid w:val="00D27D92"/>
    <w:rsid w:val="00D364EE"/>
    <w:rsid w:val="00D518CE"/>
    <w:rsid w:val="00D57D95"/>
    <w:rsid w:val="00D623A7"/>
    <w:rsid w:val="00D656B9"/>
    <w:rsid w:val="00D84EAF"/>
    <w:rsid w:val="00D92AAA"/>
    <w:rsid w:val="00DB23A0"/>
    <w:rsid w:val="00DC4CEC"/>
    <w:rsid w:val="00DC5D79"/>
    <w:rsid w:val="00DC7684"/>
    <w:rsid w:val="00DD080B"/>
    <w:rsid w:val="00DD713B"/>
    <w:rsid w:val="00DE6FF7"/>
    <w:rsid w:val="00DF353C"/>
    <w:rsid w:val="00DF7D18"/>
    <w:rsid w:val="00E02805"/>
    <w:rsid w:val="00E06E03"/>
    <w:rsid w:val="00E26C1D"/>
    <w:rsid w:val="00E35BFD"/>
    <w:rsid w:val="00E37C0E"/>
    <w:rsid w:val="00E54F7E"/>
    <w:rsid w:val="00E619C2"/>
    <w:rsid w:val="00E62FFF"/>
    <w:rsid w:val="00E64A85"/>
    <w:rsid w:val="00E6775A"/>
    <w:rsid w:val="00E723A5"/>
    <w:rsid w:val="00E81180"/>
    <w:rsid w:val="00EB38E8"/>
    <w:rsid w:val="00EB42BC"/>
    <w:rsid w:val="00EC26BD"/>
    <w:rsid w:val="00EE3576"/>
    <w:rsid w:val="00EF19E8"/>
    <w:rsid w:val="00EF3FA6"/>
    <w:rsid w:val="00EF4CD8"/>
    <w:rsid w:val="00EF61EB"/>
    <w:rsid w:val="00EF622B"/>
    <w:rsid w:val="00F1634C"/>
    <w:rsid w:val="00F27FDC"/>
    <w:rsid w:val="00F32E69"/>
    <w:rsid w:val="00F5233E"/>
    <w:rsid w:val="00F60F7C"/>
    <w:rsid w:val="00F75F0F"/>
    <w:rsid w:val="00F96D19"/>
    <w:rsid w:val="00FA197D"/>
    <w:rsid w:val="00FA440F"/>
    <w:rsid w:val="00FB23CE"/>
    <w:rsid w:val="00FB5E24"/>
    <w:rsid w:val="00FC623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rPr>
  </w:style>
  <w:style w:type="character" w:customStyle="1" w:styleId="Heading8Char">
    <w:name w:val="Heading 8 Char"/>
    <w:basedOn w:val="DefaultParagraphFont"/>
    <w:link w:val="Heading8"/>
    <w:rsid w:val="00702E38"/>
    <w:rPr>
      <w:rFonts w:ascii="Times New Roman" w:eastAsia="Times New Roman" w:hAnsi="Times New Roman" w:cs="Times New Roman"/>
      <w:i/>
      <w:iCs/>
    </w:rPr>
  </w:style>
  <w:style w:type="character" w:customStyle="1" w:styleId="Heading9Char">
    <w:name w:val="Heading 9 Char"/>
    <w:basedOn w:val="DefaultParagraphFont"/>
    <w:link w:val="Heading9"/>
    <w:rsid w:val="00702E38"/>
    <w:rPr>
      <w:rFonts w:ascii="Cambria" w:eastAsia="Times New Roman" w:hAnsi="Cambria" w:cs="Times New Roman"/>
      <w:sz w:val="20"/>
      <w:szCs w:val="20"/>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72"/>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64466517">
      <w:bodyDiv w:val="1"/>
      <w:marLeft w:val="0"/>
      <w:marRight w:val="0"/>
      <w:marTop w:val="0"/>
      <w:marBottom w:val="0"/>
      <w:divBdr>
        <w:top w:val="none" w:sz="0" w:space="0" w:color="auto"/>
        <w:left w:val="none" w:sz="0" w:space="0" w:color="auto"/>
        <w:bottom w:val="none" w:sz="0" w:space="0" w:color="auto"/>
        <w:right w:val="none" w:sz="0" w:space="0" w:color="auto"/>
      </w:divBdr>
    </w:div>
    <w:div w:id="292684242">
      <w:bodyDiv w:val="1"/>
      <w:marLeft w:val="0"/>
      <w:marRight w:val="0"/>
      <w:marTop w:val="0"/>
      <w:marBottom w:val="0"/>
      <w:divBdr>
        <w:top w:val="none" w:sz="0" w:space="0" w:color="auto"/>
        <w:left w:val="none" w:sz="0" w:space="0" w:color="auto"/>
        <w:bottom w:val="none" w:sz="0" w:space="0" w:color="auto"/>
        <w:right w:val="none" w:sz="0" w:space="0" w:color="auto"/>
      </w:divBdr>
    </w:div>
    <w:div w:id="560553701">
      <w:bodyDiv w:val="1"/>
      <w:marLeft w:val="0"/>
      <w:marRight w:val="0"/>
      <w:marTop w:val="0"/>
      <w:marBottom w:val="0"/>
      <w:divBdr>
        <w:top w:val="none" w:sz="0" w:space="0" w:color="auto"/>
        <w:left w:val="none" w:sz="0" w:space="0" w:color="auto"/>
        <w:bottom w:val="none" w:sz="0" w:space="0" w:color="auto"/>
        <w:right w:val="none" w:sz="0" w:space="0" w:color="auto"/>
      </w:divBdr>
    </w:div>
    <w:div w:id="745802147">
      <w:bodyDiv w:val="1"/>
      <w:marLeft w:val="0"/>
      <w:marRight w:val="0"/>
      <w:marTop w:val="0"/>
      <w:marBottom w:val="0"/>
      <w:divBdr>
        <w:top w:val="none" w:sz="0" w:space="0" w:color="auto"/>
        <w:left w:val="none" w:sz="0" w:space="0" w:color="auto"/>
        <w:bottom w:val="none" w:sz="0" w:space="0" w:color="auto"/>
        <w:right w:val="none" w:sz="0" w:space="0" w:color="auto"/>
      </w:divBdr>
    </w:div>
    <w:div w:id="17439447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yperlink" Target="http://www.ecb.int/index.html" TargetMode="Externa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cb.int/index.html"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2" Type="http://schemas.openxmlformats.org/officeDocument/2006/relationships/image" Target="media/image2.tiff"/><Relationship Id="rId1" Type="http://schemas.openxmlformats.org/officeDocument/2006/relationships/image" Target="media/image1.jpeg"/><Relationship Id="rId6" Type="http://schemas.openxmlformats.org/officeDocument/2006/relationships/image" Target="media/image6.tiff"/><Relationship Id="rId5" Type="http://schemas.openxmlformats.org/officeDocument/2006/relationships/image" Target="media/image5.tiff"/><Relationship Id="rId4"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12641</Words>
  <Characters>72060</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Windows User</cp:lastModifiedBy>
  <cp:revision>4</cp:revision>
  <cp:lastPrinted>2017-08-08T10:32:00Z</cp:lastPrinted>
  <dcterms:created xsi:type="dcterms:W3CDTF">2022-10-06T07:03:00Z</dcterms:created>
  <dcterms:modified xsi:type="dcterms:W3CDTF">2022-10-06T07:04:00Z</dcterms:modified>
</cp:coreProperties>
</file>