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lang w:val="ro-RO"/>
        </w:rPr>
      </w:pPr>
      <w:bookmarkStart w:id="0" w:name="_GoBack"/>
      <w:bookmarkEnd w:id="0"/>
    </w:p>
    <w:p>
      <w:pPr>
        <w:jc w:val="center"/>
        <w:rPr>
          <w:rFonts w:ascii="Arial" w:hAnsi="Arial" w:cs="Arial"/>
          <w:b/>
          <w:u w:val="single"/>
          <w:lang w:val="ro-RO"/>
        </w:rPr>
      </w:pPr>
      <w:r>
        <w:rPr>
          <w:rFonts w:ascii="Arial" w:hAnsi="Arial" w:cs="Arial"/>
          <w:b/>
          <w:u w:val="single"/>
          <w:lang w:val="ro-RO"/>
        </w:rPr>
        <w:t xml:space="preserve">CONTINUT CADRU MEMORIU JUSTIFICATIV </w:t>
      </w:r>
    </w:p>
    <w:p>
      <w:pPr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lang w:val="ro-RO"/>
        </w:rPr>
        <w:t xml:space="preserve">(pentru proiecte </w:t>
      </w:r>
      <w:r>
        <w:rPr>
          <w:rFonts w:ascii="Arial" w:hAnsi="Arial" w:cs="Arial"/>
          <w:b/>
        </w:rPr>
        <w:t>care vizeaza achizițiil simle și dotări care nu presupun montaj</w:t>
      </w:r>
      <w:r>
        <w:rPr>
          <w:rFonts w:ascii="Arial" w:hAnsi="Arial" w:cs="Arial"/>
          <w:b/>
          <w:lang w:val="ro-RO"/>
        </w:rPr>
        <w:t xml:space="preserve"> )</w:t>
      </w:r>
    </w:p>
    <w:p>
      <w:pPr>
        <w:rPr>
          <w:rFonts w:ascii="Arial" w:hAnsi="Arial" w:cs="Arial"/>
          <w:b/>
          <w:lang w:val="ro-RO"/>
        </w:rPr>
      </w:pPr>
    </w:p>
    <w:p>
      <w:pPr>
        <w:rPr>
          <w:rFonts w:ascii="Arial" w:hAnsi="Arial" w:cs="Arial"/>
          <w:lang w:val="ro-RO"/>
        </w:rPr>
      </w:pPr>
    </w:p>
    <w:p>
      <w:pPr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Date generale</w:t>
      </w:r>
    </w:p>
    <w:p>
      <w:pPr>
        <w:ind w:left="360"/>
        <w:jc w:val="both"/>
        <w:rPr>
          <w:rFonts w:ascii="Arial" w:hAnsi="Arial" w:cs="Arial"/>
          <w:b/>
          <w:lang w:val="ro-RO"/>
        </w:rPr>
      </w:pP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1.1 Denumirea/Numele solicitantului (denumire, adresa)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1.2 Denumirea investiţiei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1.3 Elaborator (coordonate de identificare)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1.4 Amplasamentul (judeţul, localitatea, strada, numărul, descrierea amplasamentului)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1.5 Tema, cu descrierea obiectivelor propuse, fundamentarea necesităţii şi oportunităţii investitiei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1.6 Descrierea funcţională şi tehnologică</w:t>
      </w:r>
    </w:p>
    <w:p>
      <w:pPr>
        <w:rPr>
          <w:rFonts w:ascii="Arial" w:hAnsi="Arial" w:cs="Arial"/>
          <w:lang w:val="ro-RO"/>
        </w:rPr>
      </w:pPr>
    </w:p>
    <w:p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2.</w:t>
      </w:r>
      <w:r>
        <w:rPr>
          <w:rFonts w:ascii="Arial" w:hAnsi="Arial" w:cs="Arial"/>
          <w:lang w:val="ro-RO"/>
        </w:rPr>
        <w:t xml:space="preserve">  </w:t>
      </w:r>
      <w:r>
        <w:rPr>
          <w:rFonts w:ascii="Arial" w:hAnsi="Arial" w:cs="Arial"/>
          <w:b/>
          <w:lang w:val="ro-RO"/>
        </w:rPr>
        <w:t>Date privind forţa de muncă si managementul proiectului</w:t>
      </w:r>
    </w:p>
    <w:p>
      <w:pPr>
        <w:ind w:left="360"/>
        <w:jc w:val="both"/>
        <w:rPr>
          <w:rFonts w:ascii="Arial" w:hAnsi="Arial" w:cs="Arial"/>
          <w:lang w:val="ro-RO"/>
        </w:rPr>
      </w:pPr>
    </w:p>
    <w:p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Responsabil legal (nume, prenume, functie, studii si experienta profesionala) – relevante pentru proiect</w:t>
      </w:r>
    </w:p>
    <w:tbl>
      <w:tblPr>
        <w:tblStyle w:val="5"/>
        <w:tblW w:w="0" w:type="auto"/>
        <w:tblInd w:w="360" w:type="dxa"/>
        <w:tblBorders>
          <w:top w:val="single" w:color="800000" w:sz="4" w:space="0"/>
          <w:left w:val="single" w:color="800000" w:sz="4" w:space="0"/>
          <w:bottom w:val="single" w:color="800000" w:sz="4" w:space="0"/>
          <w:right w:val="single" w:color="800000" w:sz="4" w:space="0"/>
          <w:insideH w:val="single" w:color="800000" w:sz="4" w:space="0"/>
          <w:insideV w:val="single" w:color="8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6"/>
        <w:gridCol w:w="3075"/>
        <w:gridCol w:w="2535"/>
      </w:tblGrid>
      <w:tr>
        <w:tblPrEx>
          <w:tblBorders>
            <w:top w:val="single" w:color="800000" w:sz="4" w:space="0"/>
            <w:left w:val="single" w:color="800000" w:sz="4" w:space="0"/>
            <w:bottom w:val="single" w:color="800000" w:sz="4" w:space="0"/>
            <w:right w:val="single" w:color="800000" w:sz="4" w:space="0"/>
            <w:insideH w:val="single" w:color="800000" w:sz="4" w:space="0"/>
            <w:insideV w:val="single" w:color="8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  <w:tcBorders>
              <w:top w:val="single" w:color="800000" w:sz="4" w:space="0"/>
              <w:left w:val="single" w:color="800000" w:sz="4" w:space="0"/>
              <w:bottom w:val="nil"/>
              <w:right w:val="single" w:color="FFFFFF" w:sz="4" w:space="0"/>
            </w:tcBorders>
            <w:shd w:val="clear" w:color="auto" w:fill="800000"/>
          </w:tcPr>
          <w:p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Intreprinderea</w:t>
            </w:r>
          </w:p>
        </w:tc>
        <w:tc>
          <w:tcPr>
            <w:tcW w:w="3244" w:type="dxa"/>
            <w:tcBorders>
              <w:top w:val="single" w:color="800000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Functia avuta si principalele indatoriri</w:t>
            </w:r>
          </w:p>
        </w:tc>
        <w:tc>
          <w:tcPr>
            <w:tcW w:w="2680" w:type="dxa"/>
            <w:tcBorders>
              <w:top w:val="single" w:color="800000" w:sz="4" w:space="0"/>
              <w:left w:val="single" w:color="FFFFFF" w:sz="4" w:space="0"/>
              <w:bottom w:val="nil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Perioada</w:t>
            </w:r>
          </w:p>
        </w:tc>
      </w:tr>
      <w:tr>
        <w:tblPrEx>
          <w:tblBorders>
            <w:top w:val="single" w:color="800000" w:sz="4" w:space="0"/>
            <w:left w:val="single" w:color="800000" w:sz="4" w:space="0"/>
            <w:bottom w:val="single" w:color="800000" w:sz="4" w:space="0"/>
            <w:right w:val="single" w:color="800000" w:sz="4" w:space="0"/>
            <w:insideH w:val="single" w:color="800000" w:sz="4" w:space="0"/>
            <w:insideV w:val="single" w:color="8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  <w:tcBorders>
              <w:top w:val="nil"/>
            </w:tcBorders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  <w:tcBorders>
              <w:top w:val="nil"/>
            </w:tcBorders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  <w:tr>
        <w:tblPrEx>
          <w:tblBorders>
            <w:top w:val="single" w:color="800000" w:sz="4" w:space="0"/>
            <w:left w:val="single" w:color="800000" w:sz="4" w:space="0"/>
            <w:bottom w:val="single" w:color="800000" w:sz="4" w:space="0"/>
            <w:right w:val="single" w:color="800000" w:sz="4" w:space="0"/>
            <w:insideH w:val="single" w:color="800000" w:sz="4" w:space="0"/>
            <w:insideV w:val="single" w:color="8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</w:tcPr>
          <w:p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</w:tbl>
    <w:p>
      <w:pPr>
        <w:jc w:val="both"/>
        <w:rPr>
          <w:rFonts w:ascii="Arial" w:hAnsi="Arial" w:cs="Arial"/>
          <w:lang w:val="ro-RO"/>
        </w:rPr>
      </w:pPr>
    </w:p>
    <w:p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2.1 Total personal,                     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>………………………..</w:t>
      </w:r>
    </w:p>
    <w:p>
      <w:pPr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din care personal de execuţie</w:t>
      </w:r>
      <w:r>
        <w:rPr>
          <w:rFonts w:ascii="Arial" w:hAnsi="Arial" w:cs="Arial"/>
          <w:i/>
          <w:lang w:val="ro-RO"/>
        </w:rPr>
        <w:tab/>
      </w:r>
      <w:r>
        <w:rPr>
          <w:rFonts w:ascii="Arial" w:hAnsi="Arial" w:cs="Arial"/>
          <w:i/>
          <w:lang w:val="ro-RO"/>
        </w:rPr>
        <w:t xml:space="preserve">………………………..       </w:t>
      </w:r>
    </w:p>
    <w:p>
      <w:pPr>
        <w:rPr>
          <w:rFonts w:ascii="Arial" w:hAnsi="Arial" w:cs="Arial"/>
          <w:i/>
          <w:lang w:val="ro-RO"/>
        </w:rPr>
      </w:pP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i/>
          <w:lang w:val="ro-RO"/>
        </w:rPr>
        <w:t xml:space="preserve">2.2 </w:t>
      </w:r>
      <w:r>
        <w:rPr>
          <w:rFonts w:ascii="Arial" w:hAnsi="Arial" w:cs="Arial"/>
          <w:lang w:val="ro-RO"/>
        </w:rPr>
        <w:t>Locuri de muncă nou-create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>………………………..</w:t>
      </w:r>
    </w:p>
    <w:p>
      <w:pPr>
        <w:rPr>
          <w:rFonts w:ascii="Arial" w:hAnsi="Arial" w:cs="Arial"/>
          <w:lang w:val="ro-RO"/>
        </w:rPr>
      </w:pPr>
    </w:p>
    <w:p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 xml:space="preserve"> 3 Devizele investiţiei, </w:t>
      </w:r>
      <w:r>
        <w:rPr>
          <w:rFonts w:ascii="Arial" w:hAnsi="Arial" w:cs="Arial"/>
          <w:lang w:val="ro-RO"/>
        </w:rPr>
        <w:t>in conformitate cu prevederile legislatiei in vigoare.</w:t>
      </w:r>
      <w:r>
        <w:rPr>
          <w:rFonts w:ascii="Arial" w:hAnsi="Arial" w:cs="Arial"/>
          <w:b/>
          <w:lang w:val="ro-RO"/>
        </w:rPr>
        <w:t xml:space="preserve"> </w:t>
      </w:r>
    </w:p>
    <w:p>
      <w:pPr>
        <w:jc w:val="both"/>
        <w:rPr>
          <w:rFonts w:ascii="Arial" w:hAnsi="Arial" w:cs="Arial"/>
          <w:b/>
          <w:lang w:val="ro-RO"/>
        </w:rPr>
      </w:pPr>
    </w:p>
    <w:p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4. Finanţarea investiţiei</w:t>
      </w:r>
    </w:p>
    <w:p>
      <w:pPr>
        <w:ind w:left="360"/>
        <w:jc w:val="both"/>
        <w:rPr>
          <w:rFonts w:ascii="Arial" w:hAnsi="Arial" w:cs="Arial"/>
          <w:lang w:val="ro-RO"/>
        </w:rPr>
      </w:pPr>
    </w:p>
    <w:p>
      <w:pPr>
        <w:ind w:left="36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Din valoarea totală a investiţiei de ……………..….. lei, sursele de finantare propuse sunt:</w:t>
      </w:r>
    </w:p>
    <w:p>
      <w:pPr>
        <w:ind w:left="360"/>
        <w:jc w:val="both"/>
        <w:rPr>
          <w:rFonts w:ascii="Arial" w:hAnsi="Arial" w:cs="Arial"/>
          <w:lang w:val="ro-RO"/>
        </w:rPr>
      </w:pPr>
    </w:p>
    <w:p>
      <w:pPr>
        <w:ind w:left="360" w:right="148"/>
        <w:jc w:val="both"/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 xml:space="preserve">Pentru a se verifica incadrarea cheltuielilor eligibile din buget in limitele prevazute in fisa masurii se va utiliza cursul de schimb Euro /RON publicat pe pagina web a Bancii Central Europene </w:t>
      </w:r>
      <w:r>
        <w:fldChar w:fldCharType="begin"/>
      </w:r>
      <w:r>
        <w:instrText xml:space="preserve"> HYPERLINK "http://www.ecb.int/index.html" </w:instrText>
      </w:r>
      <w:r>
        <w:fldChar w:fldCharType="separate"/>
      </w:r>
      <w:r>
        <w:rPr>
          <w:rStyle w:val="9"/>
          <w:rFonts w:ascii="Arial" w:hAnsi="Arial" w:cs="Arial"/>
          <w:i/>
          <w:lang w:val="ro-RO"/>
        </w:rPr>
        <w:t>www.ecb.int/index.html</w:t>
      </w:r>
      <w:r>
        <w:rPr>
          <w:rStyle w:val="9"/>
          <w:rFonts w:ascii="Arial" w:hAnsi="Arial" w:cs="Arial"/>
          <w:i/>
          <w:lang w:val="ro-RO"/>
        </w:rPr>
        <w:fldChar w:fldCharType="end"/>
      </w:r>
      <w:r>
        <w:rPr>
          <w:rFonts w:ascii="Arial" w:hAnsi="Arial" w:cs="Arial"/>
          <w:i/>
          <w:lang w:val="ro-RO"/>
        </w:rPr>
        <w:t xml:space="preserve"> de la data intocmirii memoriului justificativ.</w:t>
      </w:r>
    </w:p>
    <w:p>
      <w:pPr>
        <w:ind w:left="360" w:right="148"/>
        <w:jc w:val="both"/>
        <w:rPr>
          <w:rFonts w:ascii="Arial" w:hAnsi="Arial" w:cs="Arial"/>
          <w:bCs/>
          <w:lang w:val="ro-RO"/>
        </w:rPr>
      </w:pPr>
    </w:p>
    <w:p>
      <w:pPr>
        <w:ind w:left="360" w:right="148"/>
        <w:jc w:val="both"/>
        <w:rPr>
          <w:rFonts w:ascii="Arial" w:hAnsi="Arial" w:cs="Arial"/>
          <w:bCs/>
          <w:lang w:val="ro-RO"/>
        </w:rPr>
      </w:pPr>
    </w:p>
    <w:p>
      <w:pPr>
        <w:ind w:left="360" w:right="148"/>
        <w:jc w:val="both"/>
        <w:rPr>
          <w:rFonts w:ascii="Arial" w:hAnsi="Arial" w:cs="Arial"/>
          <w:bCs/>
          <w:lang w:val="ro-RO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236"/>
        <w:gridCol w:w="1959"/>
        <w:gridCol w:w="308"/>
        <w:gridCol w:w="1492"/>
        <w:gridCol w:w="308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855" w:type="dxa"/>
            <w:gridSpan w:val="7"/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t>Curs  Euro / leu  …………..din data de………...….</w:t>
            </w:r>
          </w:p>
          <w:p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t>Procent finantare publica.................%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218" w:type="dxa"/>
            <w:shd w:val="clear" w:color="auto" w:fill="943634"/>
            <w:vAlign w:val="center"/>
          </w:tcPr>
          <w:p>
            <w:pPr>
              <w:rPr>
                <w:rFonts w:ascii="Arial" w:hAnsi="Arial" w:cs="Arial"/>
                <w:color w:val="008080"/>
                <w:lang w:val="ro-RO"/>
              </w:rPr>
            </w:pPr>
            <w:r>
              <w:rPr>
                <w:rFonts w:ascii="Arial" w:hAnsi="Arial" w:cs="Arial"/>
                <w:color w:val="008080"/>
                <w:lang w:val="ro-RO"/>
              </w:rPr>
              <w:t> </w:t>
            </w:r>
          </w:p>
        </w:tc>
        <w:tc>
          <w:tcPr>
            <w:tcW w:w="2195" w:type="dxa"/>
            <w:gridSpan w:val="2"/>
            <w:shd w:val="clear" w:color="auto" w:fill="943634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Cheltuieli eligibile</w:t>
            </w:r>
          </w:p>
        </w:tc>
        <w:tc>
          <w:tcPr>
            <w:tcW w:w="1800" w:type="dxa"/>
            <w:gridSpan w:val="2"/>
            <w:shd w:val="clear" w:color="auto" w:fill="943634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Cheltuieli neeligibile</w:t>
            </w:r>
          </w:p>
        </w:tc>
        <w:tc>
          <w:tcPr>
            <w:tcW w:w="1642" w:type="dxa"/>
            <w:gridSpan w:val="2"/>
            <w:shd w:val="clear" w:color="auto" w:fill="943634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 xml:space="preserve">Total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3218" w:type="dxa"/>
            <w:shd w:val="clear" w:color="auto" w:fill="943634"/>
            <w:vAlign w:val="center"/>
          </w:tcPr>
          <w:p>
            <w:pPr>
              <w:rPr>
                <w:rFonts w:ascii="Arial" w:hAnsi="Arial" w:cs="Arial"/>
                <w:color w:val="008080"/>
                <w:lang w:val="ro-RO"/>
              </w:rPr>
            </w:pPr>
          </w:p>
        </w:tc>
        <w:tc>
          <w:tcPr>
            <w:tcW w:w="236" w:type="dxa"/>
            <w:shd w:val="clear" w:color="auto" w:fill="943634"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 xml:space="preserve"> </w:t>
            </w:r>
          </w:p>
        </w:tc>
        <w:tc>
          <w:tcPr>
            <w:tcW w:w="1959" w:type="dxa"/>
            <w:shd w:val="clear" w:color="auto" w:fill="943634"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tcBorders>
              <w:bottom w:val="single" w:color="auto" w:sz="4" w:space="0"/>
            </w:tcBorders>
            <w:shd w:val="clear" w:color="auto" w:fill="943634"/>
            <w:vAlign w:val="bottom"/>
          </w:tcPr>
          <w:p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492" w:type="dxa"/>
            <w:tcBorders>
              <w:bottom w:val="single" w:color="auto" w:sz="4" w:space="0"/>
            </w:tcBorders>
            <w:shd w:val="clear" w:color="auto" w:fill="943634"/>
            <w:vAlign w:val="bottom"/>
          </w:tcPr>
          <w:p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shd w:val="clear" w:color="auto" w:fill="943634"/>
            <w:vAlign w:val="bottom"/>
          </w:tcPr>
          <w:p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334" w:type="dxa"/>
            <w:shd w:val="clear" w:color="auto" w:fill="943634"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Ajutor public nerambursabil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943634"/>
            <w:noWrap/>
            <w:vAlign w:val="bottom"/>
          </w:tcPr>
          <w:p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Cofinantare privata, din care: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color w:val="C0504D"/>
                <w:lang w:val="ro-RO"/>
              </w:rPr>
              <w:t xml:space="preserve">    - autofinantare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color w:val="C0504D"/>
                <w:lang w:val="ro-RO"/>
              </w:rPr>
              <w:t xml:space="preserve">    - imprumuturi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Buget local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3218" w:type="dxa"/>
            <w:shd w:val="clear" w:color="auto" w:fill="FABF8F"/>
            <w:vAlign w:val="center"/>
          </w:tcPr>
          <w:p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TOTAL PROIECT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</w:tbl>
    <w:p>
      <w:pPr>
        <w:jc w:val="both"/>
        <w:rPr>
          <w:rFonts w:ascii="Arial" w:hAnsi="Arial" w:cs="Arial"/>
          <w:b/>
          <w:lang w:val="ro-RO"/>
        </w:rPr>
      </w:pPr>
    </w:p>
    <w:p>
      <w:pPr>
        <w:jc w:val="both"/>
        <w:rPr>
          <w:rFonts w:ascii="Arial" w:hAnsi="Arial" w:cs="Arial"/>
          <w:b/>
          <w:lang w:val="ro-RO"/>
        </w:rPr>
      </w:pPr>
    </w:p>
    <w:p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5. Principalii indicatori tehnico-economici ai investiţiei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5.1</w:t>
      </w:r>
      <w:r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lang w:val="ro-RO"/>
        </w:rPr>
        <w:t>Valoarea totală: ………..................................………..</w:t>
      </w:r>
    </w:p>
    <w:p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5.2 Durata de realizare (luni): ………………………………</w:t>
      </w:r>
    </w:p>
    <w:p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5.3 Grafic de esalonare a investitiei exprimat valoric pe luni si activitati: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7"/>
        <w:gridCol w:w="1507"/>
        <w:gridCol w:w="1440"/>
        <w:gridCol w:w="456"/>
        <w:gridCol w:w="144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800000" w:sz="4" w:space="0"/>
              <w:right w:val="nil"/>
            </w:tcBorders>
          </w:tcPr>
          <w:p>
            <w:pPr>
              <w:rPr>
                <w:rFonts w:ascii="Arial" w:hAnsi="Arial" w:cs="Arial"/>
                <w:b/>
                <w:lang w:val="ro-RO"/>
              </w:rPr>
            </w:pPr>
          </w:p>
          <w:p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Indicatori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1</w:t>
            </w: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2</w:t>
            </w: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…</w:t>
            </w: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n</w:t>
            </w: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1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2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….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…</w:t>
            </w: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n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268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  <w:shd w:val="clear" w:color="auto" w:fill="800000"/>
          </w:tcPr>
          <w:p>
            <w:pPr>
              <w:pStyle w:val="2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07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1)</w:t>
            </w: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2)</w:t>
            </w:r>
          </w:p>
        </w:tc>
        <w:tc>
          <w:tcPr>
            <w:tcW w:w="456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n)</w:t>
            </w:r>
          </w:p>
        </w:tc>
        <w:tc>
          <w:tcPr>
            <w:tcW w:w="960" w:type="dxa"/>
            <w:tcBorders>
              <w:top w:val="single" w:color="800000" w:sz="4" w:space="0"/>
              <w:left w:val="single" w:color="800000" w:sz="4" w:space="0"/>
              <w:bottom w:val="single" w:color="800000" w:sz="4" w:space="0"/>
              <w:right w:val="single" w:color="800000" w:sz="4" w:space="0"/>
            </w:tcBorders>
          </w:tcPr>
          <w:p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…</w:t>
            </w:r>
          </w:p>
        </w:tc>
      </w:tr>
    </w:tbl>
    <w:p>
      <w:pPr>
        <w:jc w:val="both"/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In procesul de estimare a duratei de executie a obiectivelor de constructii si a planificarii activitatilor, incepand cu data semnarii contractului de finantare cu AFIR, elaboratorul va lua in calcul si perioadele de timp friguros, neprielnice realizarii investitiilor de acest gen.</w:t>
      </w:r>
    </w:p>
    <w:p>
      <w:pPr>
        <w:jc w:val="both"/>
        <w:rPr>
          <w:rFonts w:ascii="Arial" w:hAnsi="Arial" w:cs="Arial"/>
          <w:i/>
          <w:lang w:val="ro-RO"/>
        </w:rPr>
      </w:pPr>
    </w:p>
    <w:p>
      <w:pPr>
        <w:jc w:val="both"/>
        <w:rPr>
          <w:rFonts w:ascii="Arial" w:hAnsi="Arial" w:cs="Arial"/>
          <w:i/>
          <w:sz w:val="18"/>
          <w:lang w:val="ro-RO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4901B6"/>
    <w:multiLevelType w:val="multilevel"/>
    <w:tmpl w:val="354901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 w:tentative="0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</w:lvl>
    <w:lvl w:ilvl="3" w:tentative="0">
      <w:start w:val="1"/>
      <w:numFmt w:val="decimal"/>
      <w:lvlText w:val="%1.%2.%3.%4."/>
      <w:lvlJc w:val="left"/>
      <w:pPr>
        <w:tabs>
          <w:tab w:val="left" w:pos="1728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232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736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24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01"/>
    <w:rsid w:val="00007B71"/>
    <w:rsid w:val="00032FD6"/>
    <w:rsid w:val="00065AF5"/>
    <w:rsid w:val="00081FE3"/>
    <w:rsid w:val="000A6039"/>
    <w:rsid w:val="000F2E06"/>
    <w:rsid w:val="001B5FD4"/>
    <w:rsid w:val="001B63EA"/>
    <w:rsid w:val="001F5658"/>
    <w:rsid w:val="0022767D"/>
    <w:rsid w:val="00240BCF"/>
    <w:rsid w:val="002D0AD5"/>
    <w:rsid w:val="003A4D96"/>
    <w:rsid w:val="003C132C"/>
    <w:rsid w:val="003C35E4"/>
    <w:rsid w:val="003E1697"/>
    <w:rsid w:val="00461AEE"/>
    <w:rsid w:val="00483BDF"/>
    <w:rsid w:val="004862CA"/>
    <w:rsid w:val="004937A0"/>
    <w:rsid w:val="004B5B7B"/>
    <w:rsid w:val="004D4C3F"/>
    <w:rsid w:val="004E5005"/>
    <w:rsid w:val="00513344"/>
    <w:rsid w:val="005828AD"/>
    <w:rsid w:val="005851C8"/>
    <w:rsid w:val="0061025A"/>
    <w:rsid w:val="006466D1"/>
    <w:rsid w:val="006762A6"/>
    <w:rsid w:val="00690AB2"/>
    <w:rsid w:val="006B2A29"/>
    <w:rsid w:val="006C5501"/>
    <w:rsid w:val="006C64A3"/>
    <w:rsid w:val="00722CE5"/>
    <w:rsid w:val="00772C2D"/>
    <w:rsid w:val="007A73A1"/>
    <w:rsid w:val="007B442C"/>
    <w:rsid w:val="007D71AF"/>
    <w:rsid w:val="007F2444"/>
    <w:rsid w:val="00801089"/>
    <w:rsid w:val="0080204A"/>
    <w:rsid w:val="00857880"/>
    <w:rsid w:val="0091150E"/>
    <w:rsid w:val="00972C3D"/>
    <w:rsid w:val="009A6F2B"/>
    <w:rsid w:val="009B4E4E"/>
    <w:rsid w:val="009C7FD4"/>
    <w:rsid w:val="009F569B"/>
    <w:rsid w:val="00A26DD5"/>
    <w:rsid w:val="00A2797F"/>
    <w:rsid w:val="00AB6CE3"/>
    <w:rsid w:val="00AC7921"/>
    <w:rsid w:val="00B07C61"/>
    <w:rsid w:val="00B45FF9"/>
    <w:rsid w:val="00B60E51"/>
    <w:rsid w:val="00B7118E"/>
    <w:rsid w:val="00B7474E"/>
    <w:rsid w:val="00C01D84"/>
    <w:rsid w:val="00C327DE"/>
    <w:rsid w:val="00C45FF2"/>
    <w:rsid w:val="00C87873"/>
    <w:rsid w:val="00CB34CF"/>
    <w:rsid w:val="00CC149E"/>
    <w:rsid w:val="00D50F16"/>
    <w:rsid w:val="00D549EF"/>
    <w:rsid w:val="00E24AE2"/>
    <w:rsid w:val="00E4390A"/>
    <w:rsid w:val="00E461F3"/>
    <w:rsid w:val="00E83FFD"/>
    <w:rsid w:val="00E85A29"/>
    <w:rsid w:val="00F32D15"/>
    <w:rsid w:val="00F335E0"/>
    <w:rsid w:val="00F4646D"/>
    <w:rsid w:val="00F50782"/>
    <w:rsid w:val="00F76210"/>
    <w:rsid w:val="00F967F5"/>
    <w:rsid w:val="00FA7957"/>
    <w:rsid w:val="00FB3927"/>
    <w:rsid w:val="4400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6"/>
    <w:basedOn w:val="1"/>
    <w:next w:val="1"/>
    <w:qFormat/>
    <w:uiPriority w:val="0"/>
    <w:pPr>
      <w:spacing w:before="240" w:after="60"/>
      <w:outlineLvl w:val="5"/>
    </w:pPr>
    <w:rPr>
      <w:b/>
      <w:bCs/>
      <w:sz w:val="22"/>
      <w:szCs w:val="22"/>
    </w:rPr>
  </w:style>
  <w:style w:type="paragraph" w:styleId="3">
    <w:name w:val="heading 7"/>
    <w:basedOn w:val="1"/>
    <w:next w:val="1"/>
    <w:qFormat/>
    <w:uiPriority w:val="0"/>
    <w:pPr>
      <w:keepNext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utlineLvl w:val="6"/>
    </w:pPr>
    <w:rPr>
      <w:b/>
      <w:color w:val="0000FF"/>
      <w:sz w:val="22"/>
      <w:szCs w:val="20"/>
      <w:u w:val="single"/>
      <w:lang w:val="fr-FR" w:eastAsia="fr-FR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2"/>
    <w:uiPriority w:val="0"/>
    <w:rPr>
      <w:sz w:val="18"/>
      <w:szCs w:val="18"/>
    </w:rPr>
  </w:style>
  <w:style w:type="paragraph" w:styleId="7">
    <w:name w:val="footer"/>
    <w:basedOn w:val="1"/>
    <w:link w:val="11"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0"/>
    <w:qFormat/>
    <w:uiPriority w:val="0"/>
    <w:pPr>
      <w:tabs>
        <w:tab w:val="center" w:pos="4680"/>
        <w:tab w:val="right" w:pos="9360"/>
      </w:tabs>
    </w:p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Header Char"/>
    <w:link w:val="8"/>
    <w:uiPriority w:val="0"/>
    <w:rPr>
      <w:sz w:val="24"/>
      <w:szCs w:val="24"/>
    </w:rPr>
  </w:style>
  <w:style w:type="character" w:customStyle="1" w:styleId="11">
    <w:name w:val="Footer Char"/>
    <w:link w:val="7"/>
    <w:uiPriority w:val="99"/>
    <w:rPr>
      <w:sz w:val="24"/>
      <w:szCs w:val="24"/>
    </w:rPr>
  </w:style>
  <w:style w:type="character" w:customStyle="1" w:styleId="12">
    <w:name w:val="Balloon Text Char"/>
    <w:link w:val="6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Apdrp</Company>
  <Pages>2</Pages>
  <Words>361</Words>
  <Characters>2061</Characters>
  <Lines>17</Lines>
  <Paragraphs>4</Paragraphs>
  <TotalTime>0</TotalTime>
  <ScaleCrop>false</ScaleCrop>
  <LinksUpToDate>false</LinksUpToDate>
  <CharactersWithSpaces>2418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2022-09-22T11:42:00Z</dcterms:created>
  <dc:creator>ccrisan</dc:creator>
  <cp:lastModifiedBy>PC</cp:lastModifiedBy>
  <cp:lastPrinted>2008-02-15T12:55:00Z</cp:lastPrinted>
  <dcterms:modified xsi:type="dcterms:W3CDTF">2023-06-07T07:04:58Z</dcterms:modified>
  <dc:title>Structura cadru generalizata MJ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E50434BBB20D419A82320FBC394FD35D</vt:lpwstr>
  </property>
</Properties>
</file>